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319AB" w:rsidRPr="006B6A5E" w:rsidRDefault="004319AB" w:rsidP="00221E3E">
      <w:pPr>
        <w:autoSpaceDE w:val="0"/>
        <w:autoSpaceDN w:val="0"/>
        <w:adjustRightInd w:val="0"/>
        <w:spacing w:after="0" w:line="360" w:lineRule="auto"/>
        <w:jc w:val="center"/>
        <w:rPr>
          <w:rFonts w:ascii="Times New Roman" w:hAnsi="Times New Roman" w:cs="Times New Roman"/>
          <w:b/>
          <w:sz w:val="16"/>
          <w:szCs w:val="16"/>
        </w:rPr>
      </w:pPr>
      <w:r w:rsidRPr="006B6A5E">
        <w:rPr>
          <w:rFonts w:ascii="Times New Roman" w:hAnsi="Times New Roman" w:cs="Times New Roman"/>
          <w:b/>
          <w:noProof/>
          <w:sz w:val="16"/>
          <w:szCs w:val="16"/>
          <w:lang w:val="fr-BE" w:eastAsia="fr-BE" w:bidi="ar-SA"/>
        </w:rPr>
        <mc:AlternateContent>
          <mc:Choice Requires="wps">
            <w:drawing>
              <wp:anchor distT="0" distB="0" distL="114300" distR="114300" simplePos="0" relativeHeight="251659264" behindDoc="1" locked="0" layoutInCell="0" allowOverlap="1" wp14:anchorId="50AE7E74" wp14:editId="5135FCF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9AB" w:rsidRPr="00260E65" w:rsidRDefault="004319AB">
                            <w:pPr>
                              <w:jc w:val="center"/>
                              <w:rPr>
                                <w:rFonts w:ascii="Arial" w:hAnsi="Arial" w:cs="Arial"/>
                                <w:b/>
                                <w:bCs/>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AE7E74"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4319AB" w:rsidRPr="00260E65" w:rsidRDefault="004319AB">
                      <w:pPr>
                        <w:jc w:val="center"/>
                        <w:rPr>
                          <w:rFonts w:ascii="Arial" w:hAnsi="Arial" w:cs="Arial"/>
                          <w:b/>
                          <w:bCs/>
                          <w:sz w:val="48"/>
                        </w:rPr>
                      </w:pPr>
                    </w:p>
                  </w:txbxContent>
                </v:textbox>
                <w10:wrap anchorx="page" anchory="page"/>
              </v:shape>
            </w:pict>
          </mc:Fallback>
        </mc:AlternateContent>
      </w:r>
    </w:p>
    <w:p w:rsidR="00336DB1" w:rsidRPr="006B6A5E" w:rsidRDefault="00AB3301" w:rsidP="00221E3E">
      <w:pPr>
        <w:autoSpaceDE w:val="0"/>
        <w:autoSpaceDN w:val="0"/>
        <w:adjustRightInd w:val="0"/>
        <w:spacing w:after="0" w:line="360" w:lineRule="auto"/>
        <w:jc w:val="center"/>
        <w:rPr>
          <w:rFonts w:ascii="Times New Roman" w:hAnsi="Times New Roman" w:cs="Times New Roman"/>
          <w:b/>
        </w:rPr>
      </w:pPr>
      <w:r w:rsidRPr="006B6A5E">
        <w:rPr>
          <w:rFonts w:ascii="Times New Roman" w:hAnsi="Times New Roman"/>
          <w:b/>
        </w:rPr>
        <w:t xml:space="preserve">Conclusions de la rencontre annuelle des présidents et secrétaires généraux </w:t>
      </w:r>
      <w:r w:rsidR="006D15A3" w:rsidRPr="006B6A5E">
        <w:rPr>
          <w:rFonts w:ascii="Times New Roman" w:hAnsi="Times New Roman"/>
          <w:b/>
        </w:rPr>
        <w:br/>
      </w:r>
      <w:r w:rsidRPr="006B6A5E">
        <w:rPr>
          <w:rFonts w:ascii="Times New Roman" w:hAnsi="Times New Roman"/>
          <w:b/>
        </w:rPr>
        <w:t>des CES nationaux de l'UE</w:t>
      </w:r>
    </w:p>
    <w:p w:rsidR="00AB3301" w:rsidRPr="006B6A5E" w:rsidRDefault="00AB3301" w:rsidP="00AB3301">
      <w:pPr>
        <w:jc w:val="center"/>
        <w:rPr>
          <w:rFonts w:ascii="Times New Roman" w:hAnsi="Times New Roman" w:cs="Times New Roman"/>
        </w:rPr>
      </w:pPr>
    </w:p>
    <w:p w:rsidR="00AB3301" w:rsidRPr="006B6A5E" w:rsidRDefault="00AB3301" w:rsidP="00AB3301">
      <w:pPr>
        <w:jc w:val="center"/>
        <w:rPr>
          <w:rFonts w:ascii="Times New Roman" w:hAnsi="Times New Roman" w:cs="Times New Roman"/>
        </w:rPr>
      </w:pPr>
      <w:r w:rsidRPr="006B6A5E">
        <w:rPr>
          <w:rFonts w:ascii="Times New Roman" w:hAnsi="Times New Roman"/>
        </w:rPr>
        <w:t>Malte, 22 et 23 juin 2017</w:t>
      </w:r>
    </w:p>
    <w:p w:rsidR="00AB3301" w:rsidRPr="006B6A5E" w:rsidRDefault="00AB3301"/>
    <w:p w:rsidR="00D85CF1" w:rsidRPr="006B6A5E" w:rsidRDefault="00767CAF" w:rsidP="00221E3E">
      <w:pPr>
        <w:spacing w:line="360" w:lineRule="auto"/>
        <w:jc w:val="both"/>
        <w:rPr>
          <w:rFonts w:ascii="Times New Roman" w:hAnsi="Times New Roman" w:cs="Times New Roman"/>
          <w:bCs/>
        </w:rPr>
      </w:pPr>
      <w:r w:rsidRPr="006B6A5E">
        <w:rPr>
          <w:rFonts w:ascii="Times New Roman" w:hAnsi="Times New Roman"/>
        </w:rPr>
        <w:t>Les effets des crises multiples subies par l’UE ont mis en évidence d’importantes lacunes en ce qui concerne l’équité</w:t>
      </w:r>
      <w:r w:rsidR="0033045D" w:rsidRPr="006B6A5E">
        <w:rPr>
          <w:rFonts w:ascii="Times New Roman" w:hAnsi="Times New Roman"/>
        </w:rPr>
        <w:t>,</w:t>
      </w:r>
      <w:r w:rsidRPr="006B6A5E">
        <w:rPr>
          <w:rFonts w:ascii="Times New Roman" w:hAnsi="Times New Roman"/>
        </w:rPr>
        <w:t xml:space="preserve"> le caractère inclusif </w:t>
      </w:r>
      <w:r w:rsidR="0033045D" w:rsidRPr="006B6A5E">
        <w:rPr>
          <w:rFonts w:ascii="Times New Roman" w:hAnsi="Times New Roman"/>
        </w:rPr>
        <w:t xml:space="preserve">et </w:t>
      </w:r>
      <w:r w:rsidR="006A3442" w:rsidRPr="006B6A5E">
        <w:rPr>
          <w:rFonts w:ascii="Times New Roman" w:hAnsi="Times New Roman"/>
        </w:rPr>
        <w:t>l'</w:t>
      </w:r>
      <w:r w:rsidR="0033045D" w:rsidRPr="006B6A5E">
        <w:rPr>
          <w:rFonts w:ascii="Times New Roman" w:hAnsi="Times New Roman"/>
        </w:rPr>
        <w:t>efficac</w:t>
      </w:r>
      <w:r w:rsidR="006A3442" w:rsidRPr="006B6A5E">
        <w:rPr>
          <w:rFonts w:ascii="Times New Roman" w:hAnsi="Times New Roman"/>
        </w:rPr>
        <w:t>ité</w:t>
      </w:r>
      <w:r w:rsidR="0033045D" w:rsidRPr="006B6A5E">
        <w:rPr>
          <w:rFonts w:ascii="Times New Roman" w:hAnsi="Times New Roman"/>
        </w:rPr>
        <w:t xml:space="preserve"> </w:t>
      </w:r>
      <w:r w:rsidRPr="006B6A5E">
        <w:rPr>
          <w:rFonts w:ascii="Times New Roman" w:hAnsi="Times New Roman"/>
        </w:rPr>
        <w:t>des marchés du travail. En témoigne notamment le fait que 20,9 millions de personnes dans l’Union européenne étaient au chômage en 2016, dont près de la moitié depuis plus d’un an et plus d’un cinquième étaient âgés de moins de 25 ans. Le taux d’emploi des femmes demeure nettement inférieur à celui des hommes, et les inégalités de revenus sont généralement à la hausse. Le nombre de personnes exposées au risque de pauvreté reste à peu près au niveau de 2008, ce qui est nettement en deçà des progrès attendus pour atteindre l’objectif de réduire de 20 millions le nombre de personnes vivant dans la pauvreté d’ici à 2020.</w:t>
      </w:r>
    </w:p>
    <w:p w:rsidR="00835446" w:rsidRPr="006B6A5E" w:rsidRDefault="00835446" w:rsidP="00221E3E">
      <w:pPr>
        <w:spacing w:line="360" w:lineRule="auto"/>
      </w:pPr>
    </w:p>
    <w:p w:rsidR="00835446" w:rsidRPr="006B6A5E" w:rsidRDefault="00011DCC" w:rsidP="006B6A5E">
      <w:pPr>
        <w:autoSpaceDE w:val="0"/>
        <w:autoSpaceDN w:val="0"/>
        <w:adjustRightInd w:val="0"/>
        <w:spacing w:after="0" w:line="360" w:lineRule="auto"/>
        <w:jc w:val="both"/>
        <w:rPr>
          <w:rFonts w:ascii="Times New Roman" w:hAnsi="Times New Roman" w:cs="Times New Roman"/>
          <w:b/>
          <w:bCs/>
        </w:rPr>
      </w:pPr>
      <w:r w:rsidRPr="006B6A5E">
        <w:rPr>
          <w:rFonts w:ascii="Times New Roman" w:hAnsi="Times New Roman"/>
          <w:b/>
        </w:rPr>
        <w:t>Les délégations participant à la rencontre annuelle des présidents et secrétaires généraux des CES nationaux de l'UE:</w:t>
      </w:r>
    </w:p>
    <w:p w:rsidR="00A52827" w:rsidRPr="006B6A5E" w:rsidRDefault="00A52827" w:rsidP="00221E3E">
      <w:pPr>
        <w:autoSpaceDE w:val="0"/>
        <w:autoSpaceDN w:val="0"/>
        <w:adjustRightInd w:val="0"/>
        <w:spacing w:after="0" w:line="360" w:lineRule="auto"/>
        <w:rPr>
          <w:rFonts w:ascii="Times New Roman" w:hAnsi="Times New Roman" w:cs="Times New Roman"/>
          <w:b/>
          <w:bCs/>
        </w:rPr>
      </w:pPr>
    </w:p>
    <w:p w:rsidR="00BA7C83" w:rsidRPr="006B6A5E" w:rsidRDefault="00B2317D" w:rsidP="00B5412A">
      <w:pPr>
        <w:pStyle w:val="ListParagraph"/>
        <w:numPr>
          <w:ilvl w:val="0"/>
          <w:numId w:val="5"/>
        </w:numPr>
        <w:autoSpaceDE w:val="0"/>
        <w:autoSpaceDN w:val="0"/>
        <w:adjustRightInd w:val="0"/>
        <w:spacing w:after="0" w:line="360" w:lineRule="auto"/>
        <w:ind w:left="426" w:hanging="426"/>
        <w:jc w:val="both"/>
        <w:rPr>
          <w:rFonts w:ascii="Times New Roman" w:hAnsi="Times New Roman" w:cs="Times New Roman"/>
        </w:rPr>
      </w:pPr>
      <w:r w:rsidRPr="006B6A5E">
        <w:rPr>
          <w:rFonts w:ascii="Times New Roman" w:hAnsi="Times New Roman"/>
        </w:rPr>
        <w:t>soulignent l’importance de la mise en place de marchés du travail justes</w:t>
      </w:r>
      <w:r w:rsidR="0033045D" w:rsidRPr="006B6A5E">
        <w:rPr>
          <w:rFonts w:ascii="Times New Roman" w:hAnsi="Times New Roman"/>
        </w:rPr>
        <w:t>,</w:t>
      </w:r>
      <w:r w:rsidRPr="006B6A5E">
        <w:rPr>
          <w:rFonts w:ascii="Times New Roman" w:hAnsi="Times New Roman"/>
        </w:rPr>
        <w:t xml:space="preserve"> inclusifs</w:t>
      </w:r>
      <w:r w:rsidR="0033045D" w:rsidRPr="006B6A5E">
        <w:rPr>
          <w:rFonts w:ascii="Times New Roman" w:hAnsi="Times New Roman"/>
        </w:rPr>
        <w:t xml:space="preserve"> et efficaces</w:t>
      </w:r>
      <w:r w:rsidRPr="006B6A5E">
        <w:rPr>
          <w:rFonts w:ascii="Times New Roman" w:hAnsi="Times New Roman"/>
        </w:rPr>
        <w:t xml:space="preserve"> dans le contexte de la mobilité intracommunautaire des travailleurs, ainsi que la nécessité d’adopter des approches polit</w:t>
      </w:r>
      <w:r w:rsidR="006B6A5E">
        <w:rPr>
          <w:rFonts w:ascii="Times New Roman" w:hAnsi="Times New Roman"/>
        </w:rPr>
        <w:t>iques holistiques et intégrées;</w:t>
      </w:r>
    </w:p>
    <w:p w:rsidR="00FA51ED" w:rsidRPr="006B6A5E" w:rsidRDefault="00FA51ED" w:rsidP="00B5412A">
      <w:pPr>
        <w:pStyle w:val="ListParagraph"/>
        <w:numPr>
          <w:ilvl w:val="0"/>
          <w:numId w:val="5"/>
        </w:numPr>
        <w:autoSpaceDE w:val="0"/>
        <w:autoSpaceDN w:val="0"/>
        <w:adjustRightInd w:val="0"/>
        <w:spacing w:after="0" w:line="360" w:lineRule="auto"/>
        <w:ind w:left="426" w:hanging="426"/>
        <w:jc w:val="both"/>
        <w:rPr>
          <w:rFonts w:ascii="Times New Roman" w:hAnsi="Times New Roman" w:cs="Times New Roman"/>
        </w:rPr>
      </w:pPr>
      <w:r w:rsidRPr="006B6A5E">
        <w:rPr>
          <w:rFonts w:ascii="Times New Roman" w:hAnsi="Times New Roman"/>
        </w:rPr>
        <w:t>conviennent que le cadre juridique européen doit encourager et pr</w:t>
      </w:r>
      <w:r w:rsidR="006A3442" w:rsidRPr="006B6A5E">
        <w:rPr>
          <w:rFonts w:ascii="Times New Roman" w:hAnsi="Times New Roman"/>
        </w:rPr>
        <w:t>éserv</w:t>
      </w:r>
      <w:r w:rsidRPr="006B6A5E">
        <w:rPr>
          <w:rFonts w:ascii="Times New Roman" w:hAnsi="Times New Roman"/>
        </w:rPr>
        <w:t>er la mobilité des travailleurs pour garantir des marchés du travail plus justes et</w:t>
      </w:r>
      <w:r w:rsidR="006A3442" w:rsidRPr="006B6A5E">
        <w:rPr>
          <w:rFonts w:ascii="Times New Roman" w:hAnsi="Times New Roman"/>
        </w:rPr>
        <w:t xml:space="preserve"> plus</w:t>
      </w:r>
      <w:r w:rsidRPr="006B6A5E">
        <w:rPr>
          <w:rFonts w:ascii="Times New Roman" w:hAnsi="Times New Roman"/>
        </w:rPr>
        <w:t xml:space="preserve"> durables qui répondent aux considérations de l’offre et de la demande, tout </w:t>
      </w:r>
      <w:r w:rsidR="006B6A5E">
        <w:rPr>
          <w:rFonts w:ascii="Times New Roman" w:hAnsi="Times New Roman"/>
        </w:rPr>
        <w:t>en promouvant la compétitivité;</w:t>
      </w:r>
    </w:p>
    <w:p w:rsidR="00FA51ED" w:rsidRPr="006B6A5E" w:rsidRDefault="00FA51ED" w:rsidP="00B5412A">
      <w:pPr>
        <w:pStyle w:val="ListParagraph"/>
        <w:numPr>
          <w:ilvl w:val="0"/>
          <w:numId w:val="5"/>
        </w:numPr>
        <w:spacing w:after="200" w:line="360" w:lineRule="auto"/>
        <w:ind w:left="426" w:hanging="426"/>
        <w:jc w:val="both"/>
        <w:rPr>
          <w:rFonts w:ascii="Times New Roman" w:hAnsi="Times New Roman" w:cs="Times New Roman"/>
        </w:rPr>
      </w:pPr>
      <w:r w:rsidRPr="006B6A5E">
        <w:rPr>
          <w:rFonts w:ascii="Times New Roman" w:hAnsi="Times New Roman"/>
        </w:rPr>
        <w:t>rappellent qu’une concurrence équitable doit être garantie sur le marché unique, et qu’il y a lieu dans le même temps de prévenir les discriminations entre les travailleurs et d’assurer des conditions de concurrence égales entre les entreprises;</w:t>
      </w:r>
    </w:p>
    <w:p w:rsidR="006522CF" w:rsidRPr="006B6A5E" w:rsidRDefault="00B2317D" w:rsidP="00B5412A">
      <w:pPr>
        <w:pStyle w:val="ListParagraph"/>
        <w:numPr>
          <w:ilvl w:val="0"/>
          <w:numId w:val="5"/>
        </w:numPr>
        <w:autoSpaceDE w:val="0"/>
        <w:autoSpaceDN w:val="0"/>
        <w:adjustRightInd w:val="0"/>
        <w:spacing w:after="0" w:line="360" w:lineRule="auto"/>
        <w:ind w:left="426" w:hanging="426"/>
        <w:jc w:val="both"/>
        <w:rPr>
          <w:rFonts w:ascii="Times New Roman" w:hAnsi="Times New Roman" w:cs="Times New Roman"/>
        </w:rPr>
      </w:pPr>
      <w:r w:rsidRPr="006B6A5E">
        <w:rPr>
          <w:rFonts w:ascii="Times New Roman" w:hAnsi="Times New Roman"/>
        </w:rPr>
        <w:t>relèvent que des droits et des obligations adéquats et équitables entre travailleurs et employeurs sont essentiels à la bonne santé des marchés du travail;</w:t>
      </w:r>
    </w:p>
    <w:p w:rsidR="00605315" w:rsidRPr="006B6A5E" w:rsidRDefault="00605315" w:rsidP="00B5412A">
      <w:pPr>
        <w:pStyle w:val="ListParagraph"/>
        <w:numPr>
          <w:ilvl w:val="0"/>
          <w:numId w:val="5"/>
        </w:numPr>
        <w:spacing w:after="200" w:line="360" w:lineRule="auto"/>
        <w:ind w:left="426" w:hanging="426"/>
        <w:jc w:val="both"/>
        <w:rPr>
          <w:rFonts w:ascii="Times New Roman" w:hAnsi="Times New Roman" w:cs="Times New Roman"/>
        </w:rPr>
      </w:pPr>
      <w:r w:rsidRPr="006B6A5E">
        <w:rPr>
          <w:rFonts w:ascii="Times New Roman" w:hAnsi="Times New Roman"/>
        </w:rPr>
        <w:t>recommandent l’adoption d’approches novatrices, le soutien aux entreprises et la promotion de politiques qui encouragent expressément les initiatives entrepreneuriales compatibles avec des modalités d’emploi équitables et responsables</w:t>
      </w:r>
      <w:r w:rsidR="006A3442" w:rsidRPr="006B6A5E">
        <w:rPr>
          <w:rFonts w:ascii="Times New Roman" w:hAnsi="Times New Roman"/>
        </w:rPr>
        <w:t>,</w:t>
      </w:r>
      <w:r w:rsidR="0033045D" w:rsidRPr="006B6A5E">
        <w:rPr>
          <w:rFonts w:ascii="Times New Roman" w:hAnsi="Times New Roman"/>
        </w:rPr>
        <w:t xml:space="preserve"> particuli</w:t>
      </w:r>
      <w:r w:rsidR="006A3442" w:rsidRPr="006B6A5E">
        <w:rPr>
          <w:rFonts w:ascii="Times New Roman" w:hAnsi="Times New Roman"/>
        </w:rPr>
        <w:t>è</w:t>
      </w:r>
      <w:r w:rsidR="0033045D" w:rsidRPr="006B6A5E">
        <w:rPr>
          <w:rFonts w:ascii="Times New Roman" w:hAnsi="Times New Roman"/>
        </w:rPr>
        <w:t>rement dans le cadre de la pr</w:t>
      </w:r>
      <w:r w:rsidR="006A3442" w:rsidRPr="006B6A5E">
        <w:rPr>
          <w:rFonts w:ascii="Times New Roman" w:hAnsi="Times New Roman"/>
        </w:rPr>
        <w:t>é</w:t>
      </w:r>
      <w:r w:rsidR="0033045D" w:rsidRPr="006B6A5E">
        <w:rPr>
          <w:rFonts w:ascii="Times New Roman" w:hAnsi="Times New Roman"/>
        </w:rPr>
        <w:t xml:space="preserve">vention de </w:t>
      </w:r>
      <w:r w:rsidR="006A3442" w:rsidRPr="006B6A5E">
        <w:rPr>
          <w:rFonts w:ascii="Times New Roman" w:hAnsi="Times New Roman"/>
        </w:rPr>
        <w:t>l’</w:t>
      </w:r>
      <w:r w:rsidR="0033045D" w:rsidRPr="006B6A5E">
        <w:rPr>
          <w:rFonts w:ascii="Times New Roman" w:hAnsi="Times New Roman"/>
        </w:rPr>
        <w:t>utilisation abusive de forme</w:t>
      </w:r>
      <w:r w:rsidR="006A3442" w:rsidRPr="006B6A5E">
        <w:rPr>
          <w:rFonts w:ascii="Times New Roman" w:hAnsi="Times New Roman"/>
        </w:rPr>
        <w:t>s</w:t>
      </w:r>
      <w:r w:rsidR="0033045D" w:rsidRPr="006B6A5E">
        <w:rPr>
          <w:rFonts w:ascii="Times New Roman" w:hAnsi="Times New Roman"/>
        </w:rPr>
        <w:t xml:space="preserve"> de travail non standard</w:t>
      </w:r>
      <w:r w:rsidRPr="006B6A5E">
        <w:rPr>
          <w:rFonts w:ascii="Times New Roman" w:hAnsi="Times New Roman"/>
        </w:rPr>
        <w:t>;</w:t>
      </w:r>
    </w:p>
    <w:p w:rsidR="001E75BD" w:rsidRDefault="001E75BD">
      <w:pPr>
        <w:rPr>
          <w:rFonts w:ascii="Times New Roman" w:hAnsi="Times New Roman" w:cs="Times New Roman"/>
        </w:rPr>
      </w:pPr>
      <w:r>
        <w:rPr>
          <w:rFonts w:ascii="Times New Roman" w:hAnsi="Times New Roman" w:cs="Times New Roman"/>
        </w:rPr>
        <w:br w:type="page"/>
      </w:r>
    </w:p>
    <w:p w:rsidR="0033045D" w:rsidRPr="006B6A5E" w:rsidRDefault="0033045D" w:rsidP="00B5412A">
      <w:pPr>
        <w:pStyle w:val="ListParagraph"/>
        <w:numPr>
          <w:ilvl w:val="0"/>
          <w:numId w:val="5"/>
        </w:numPr>
        <w:spacing w:after="200" w:line="360" w:lineRule="auto"/>
        <w:ind w:left="426" w:hanging="426"/>
        <w:jc w:val="both"/>
        <w:rPr>
          <w:rFonts w:ascii="Times New Roman" w:hAnsi="Times New Roman" w:cs="Times New Roman"/>
        </w:rPr>
      </w:pPr>
      <w:r w:rsidRPr="006B6A5E">
        <w:rPr>
          <w:rFonts w:ascii="Times New Roman" w:hAnsi="Times New Roman" w:cs="Times New Roman"/>
        </w:rPr>
        <w:lastRenderedPageBreak/>
        <w:t>demandent que l’UE prenne plus et mieux en compte les dimensions sociales et environnementales afin de  renforcer la cohésion  sociale et territoriale, condition nécessaire pour réussir les transitions écologiques et numériques</w:t>
      </w:r>
      <w:r w:rsidR="006A3442" w:rsidRPr="006B6A5E">
        <w:rPr>
          <w:rFonts w:ascii="Times New Roman" w:hAnsi="Times New Roman" w:cs="Times New Roman"/>
        </w:rPr>
        <w:t>;</w:t>
      </w:r>
    </w:p>
    <w:p w:rsidR="00605315" w:rsidRPr="006B6A5E" w:rsidRDefault="00605315" w:rsidP="00B5412A">
      <w:pPr>
        <w:pStyle w:val="ListParagraph"/>
        <w:numPr>
          <w:ilvl w:val="0"/>
          <w:numId w:val="5"/>
        </w:numPr>
        <w:spacing w:after="200" w:line="360" w:lineRule="auto"/>
        <w:ind w:left="426" w:hanging="426"/>
        <w:jc w:val="both"/>
        <w:rPr>
          <w:rFonts w:ascii="Times New Roman" w:hAnsi="Times New Roman" w:cs="Times New Roman"/>
          <w:bCs/>
        </w:rPr>
      </w:pPr>
      <w:r w:rsidRPr="006B6A5E">
        <w:rPr>
          <w:rFonts w:ascii="Times New Roman" w:hAnsi="Times New Roman"/>
        </w:rPr>
        <w:t>appellent à la reconnaissance des circonstances particulières auxquelles font face les microentreprises et les petites et moyennes entreprises, qui ont conduit à l’adoption de mesures ciblées destinées à exploiter le potentiel de ces entreprises en faveur de la croissance, de l’emploi et du développement du marché unique;</w:t>
      </w:r>
    </w:p>
    <w:p w:rsidR="00BA7C83" w:rsidRPr="006B6A5E" w:rsidRDefault="00B2317D" w:rsidP="00B5412A">
      <w:pPr>
        <w:pStyle w:val="ListParagraph"/>
        <w:numPr>
          <w:ilvl w:val="0"/>
          <w:numId w:val="5"/>
        </w:numPr>
        <w:autoSpaceDE w:val="0"/>
        <w:autoSpaceDN w:val="0"/>
        <w:adjustRightInd w:val="0"/>
        <w:spacing w:after="0" w:line="360" w:lineRule="auto"/>
        <w:ind w:left="426" w:hanging="426"/>
        <w:jc w:val="both"/>
        <w:rPr>
          <w:rFonts w:ascii="Times New Roman" w:hAnsi="Times New Roman" w:cs="Times New Roman"/>
        </w:rPr>
      </w:pPr>
      <w:r w:rsidRPr="006B6A5E">
        <w:rPr>
          <w:rFonts w:ascii="Times New Roman" w:hAnsi="Times New Roman"/>
        </w:rPr>
        <w:t>recommandent l’investissement social afin d’améliorer l’équilibre entre vie professionnelle et vie privée en proposant un accès au marché du travail dans des conditions équitables</w:t>
      </w:r>
      <w:r w:rsidR="0033045D" w:rsidRPr="006B6A5E">
        <w:rPr>
          <w:rFonts w:ascii="Times New Roman" w:hAnsi="Times New Roman"/>
        </w:rPr>
        <w:t>;</w:t>
      </w:r>
    </w:p>
    <w:p w:rsidR="006522CF" w:rsidRPr="006B6A5E" w:rsidRDefault="006522CF" w:rsidP="00B5412A">
      <w:pPr>
        <w:pStyle w:val="ListParagraph"/>
        <w:numPr>
          <w:ilvl w:val="0"/>
          <w:numId w:val="5"/>
        </w:numPr>
        <w:spacing w:line="360" w:lineRule="auto"/>
        <w:ind w:left="426" w:hanging="426"/>
        <w:jc w:val="both"/>
        <w:rPr>
          <w:rFonts w:ascii="Times New Roman" w:hAnsi="Times New Roman" w:cs="Times New Roman"/>
        </w:rPr>
      </w:pPr>
      <w:r w:rsidRPr="006B6A5E">
        <w:rPr>
          <w:rFonts w:ascii="Times New Roman" w:hAnsi="Times New Roman"/>
        </w:rPr>
        <w:t>font valoir que l’investissement dans le capital humain par le biais de l’éducation, de la formation et de l’apprentissage tout au long de la vie</w:t>
      </w:r>
      <w:r w:rsidR="004C5788" w:rsidRPr="006B6A5E">
        <w:rPr>
          <w:rFonts w:ascii="Times New Roman" w:hAnsi="Times New Roman"/>
        </w:rPr>
        <w:t>, soutenus par une meilleure adéquation des compétences</w:t>
      </w:r>
      <w:r w:rsidR="006A3442" w:rsidRPr="006B6A5E">
        <w:rPr>
          <w:rFonts w:ascii="Times New Roman" w:hAnsi="Times New Roman"/>
        </w:rPr>
        <w:t>,</w:t>
      </w:r>
      <w:r w:rsidR="004C5788" w:rsidRPr="006B6A5E">
        <w:rPr>
          <w:rFonts w:ascii="Times New Roman" w:hAnsi="Times New Roman"/>
        </w:rPr>
        <w:t xml:space="preserve"> </w:t>
      </w:r>
      <w:r w:rsidRPr="006B6A5E">
        <w:rPr>
          <w:rFonts w:ascii="Times New Roman" w:hAnsi="Times New Roman"/>
        </w:rPr>
        <w:t xml:space="preserve">est essentiel pour parvenir </w:t>
      </w:r>
      <w:r w:rsidR="004C5788" w:rsidRPr="006B6A5E">
        <w:rPr>
          <w:rFonts w:ascii="Times New Roman" w:hAnsi="Times New Roman"/>
        </w:rPr>
        <w:t>au bon fonctionnement des</w:t>
      </w:r>
      <w:r w:rsidRPr="006B6A5E">
        <w:rPr>
          <w:rFonts w:ascii="Times New Roman" w:hAnsi="Times New Roman"/>
        </w:rPr>
        <w:t xml:space="preserve"> marché</w:t>
      </w:r>
      <w:r w:rsidR="004C5788" w:rsidRPr="006B6A5E">
        <w:rPr>
          <w:rFonts w:ascii="Times New Roman" w:hAnsi="Times New Roman"/>
        </w:rPr>
        <w:t>s</w:t>
      </w:r>
      <w:r w:rsidRPr="006B6A5E">
        <w:rPr>
          <w:rFonts w:ascii="Times New Roman" w:hAnsi="Times New Roman"/>
        </w:rPr>
        <w:t xml:space="preserve"> du travail </w:t>
      </w:r>
      <w:r w:rsidR="004C5788" w:rsidRPr="006B6A5E">
        <w:rPr>
          <w:rFonts w:ascii="Times New Roman" w:hAnsi="Times New Roman"/>
        </w:rPr>
        <w:t xml:space="preserve">et </w:t>
      </w:r>
      <w:r w:rsidR="006A3442" w:rsidRPr="006B6A5E">
        <w:rPr>
          <w:rFonts w:ascii="Times New Roman" w:hAnsi="Times New Roman"/>
        </w:rPr>
        <w:t>à</w:t>
      </w:r>
      <w:r w:rsidR="004C5788" w:rsidRPr="006B6A5E">
        <w:rPr>
          <w:rFonts w:ascii="Times New Roman" w:hAnsi="Times New Roman"/>
        </w:rPr>
        <w:t xml:space="preserve"> la prosp</w:t>
      </w:r>
      <w:r w:rsidR="006A3442" w:rsidRPr="006B6A5E">
        <w:rPr>
          <w:rFonts w:ascii="Times New Roman" w:hAnsi="Times New Roman"/>
        </w:rPr>
        <w:t>é</w:t>
      </w:r>
      <w:r w:rsidR="004C5788" w:rsidRPr="006B6A5E">
        <w:rPr>
          <w:rFonts w:ascii="Times New Roman" w:hAnsi="Times New Roman"/>
        </w:rPr>
        <w:t>rit</w:t>
      </w:r>
      <w:r w:rsidR="006A3442" w:rsidRPr="006B6A5E">
        <w:rPr>
          <w:rFonts w:ascii="Times New Roman" w:hAnsi="Times New Roman"/>
        </w:rPr>
        <w:t>é</w:t>
      </w:r>
      <w:r w:rsidR="004C5788" w:rsidRPr="006B6A5E">
        <w:rPr>
          <w:rFonts w:ascii="Times New Roman" w:hAnsi="Times New Roman"/>
        </w:rPr>
        <w:t xml:space="preserve"> </w:t>
      </w:r>
      <w:r w:rsidR="006A3442" w:rsidRPr="006B6A5E">
        <w:rPr>
          <w:rFonts w:ascii="Times New Roman" w:hAnsi="Times New Roman"/>
        </w:rPr>
        <w:t>é</w:t>
      </w:r>
      <w:r w:rsidR="004C5788" w:rsidRPr="006B6A5E">
        <w:rPr>
          <w:rFonts w:ascii="Times New Roman" w:hAnsi="Times New Roman"/>
        </w:rPr>
        <w:t>conomique et sociale</w:t>
      </w:r>
      <w:r w:rsidR="006A3442" w:rsidRPr="006B6A5E">
        <w:rPr>
          <w:rFonts w:ascii="Times New Roman" w:hAnsi="Times New Roman"/>
        </w:rPr>
        <w:t>,</w:t>
      </w:r>
      <w:r w:rsidR="004C5788" w:rsidRPr="006B6A5E">
        <w:rPr>
          <w:rFonts w:ascii="Times New Roman" w:hAnsi="Times New Roman"/>
        </w:rPr>
        <w:t xml:space="preserve"> et saluent les initiatives connexes telles que le </w:t>
      </w:r>
      <w:r w:rsidR="002B4B42" w:rsidRPr="006B6A5E">
        <w:rPr>
          <w:rFonts w:ascii="Times New Roman" w:hAnsi="Times New Roman"/>
        </w:rPr>
        <w:t>« parcours de renforcement des comp</w:t>
      </w:r>
      <w:r w:rsidR="006A3442" w:rsidRPr="006B6A5E">
        <w:rPr>
          <w:rFonts w:ascii="Times New Roman" w:hAnsi="Times New Roman"/>
        </w:rPr>
        <w:t>é</w:t>
      </w:r>
      <w:r w:rsidR="002B4B42" w:rsidRPr="006B6A5E">
        <w:rPr>
          <w:rFonts w:ascii="Times New Roman" w:hAnsi="Times New Roman"/>
        </w:rPr>
        <w:t>tences</w:t>
      </w:r>
      <w:r w:rsidR="006B6A5E">
        <w:rPr>
          <w:rFonts w:ascii="Times New Roman" w:hAnsi="Times New Roman"/>
        </w:rPr>
        <w:t>;</w:t>
      </w:r>
    </w:p>
    <w:p w:rsidR="00F7767E" w:rsidRPr="00F7767E" w:rsidRDefault="00F7767E" w:rsidP="00F7767E">
      <w:pPr>
        <w:pStyle w:val="ListParagraph"/>
        <w:numPr>
          <w:ilvl w:val="0"/>
          <w:numId w:val="5"/>
        </w:numPr>
        <w:spacing w:line="360" w:lineRule="auto"/>
        <w:ind w:left="426" w:hanging="426"/>
        <w:jc w:val="both"/>
        <w:rPr>
          <w:rFonts w:ascii="Times New Roman" w:hAnsi="Times New Roman"/>
        </w:rPr>
      </w:pPr>
      <w:r w:rsidRPr="006B6A5E">
        <w:rPr>
          <w:rFonts w:ascii="Times New Roman" w:hAnsi="Times New Roman"/>
        </w:rPr>
        <w:t>insistent sur la nécessité d'adopter des mesures spécifiques pour faciliter l'accès au marché du travail des femmes et des chefs de familles monoparentales;</w:t>
      </w:r>
    </w:p>
    <w:p w:rsidR="00221E3E" w:rsidRPr="006B6A5E" w:rsidRDefault="00221E3E" w:rsidP="00B5412A">
      <w:pPr>
        <w:pStyle w:val="ListParagraph"/>
        <w:numPr>
          <w:ilvl w:val="0"/>
          <w:numId w:val="5"/>
        </w:numPr>
        <w:spacing w:after="0" w:line="360" w:lineRule="auto"/>
        <w:ind w:left="426" w:hanging="426"/>
        <w:jc w:val="both"/>
        <w:rPr>
          <w:rFonts w:ascii="Times New Roman" w:hAnsi="Times New Roman" w:cs="Times New Roman"/>
          <w:bCs/>
        </w:rPr>
      </w:pPr>
      <w:r w:rsidRPr="006B6A5E">
        <w:rPr>
          <w:rFonts w:ascii="Times New Roman" w:hAnsi="Times New Roman"/>
        </w:rPr>
        <w:t xml:space="preserve">rappellent </w:t>
      </w:r>
      <w:r w:rsidR="002B4B42" w:rsidRPr="006B6A5E">
        <w:rPr>
          <w:rFonts w:ascii="Times New Roman" w:hAnsi="Times New Roman"/>
        </w:rPr>
        <w:t>que</w:t>
      </w:r>
      <w:r w:rsidRPr="006B6A5E">
        <w:rPr>
          <w:rFonts w:ascii="Times New Roman" w:hAnsi="Times New Roman"/>
        </w:rPr>
        <w:t xml:space="preserve"> le dialogue civil </w:t>
      </w:r>
      <w:r w:rsidR="002B4B42" w:rsidRPr="006B6A5E">
        <w:rPr>
          <w:rFonts w:ascii="Times New Roman" w:hAnsi="Times New Roman"/>
        </w:rPr>
        <w:t xml:space="preserve">peut contribuer </w:t>
      </w:r>
      <w:r w:rsidR="00DE347E" w:rsidRPr="006B6A5E">
        <w:rPr>
          <w:rFonts w:ascii="Times New Roman" w:hAnsi="Times New Roman"/>
        </w:rPr>
        <w:t>à</w:t>
      </w:r>
      <w:r w:rsidR="002B4B42" w:rsidRPr="006B6A5E">
        <w:rPr>
          <w:rFonts w:ascii="Times New Roman" w:hAnsi="Times New Roman"/>
        </w:rPr>
        <w:t xml:space="preserve"> la recherche de solutions aux probl</w:t>
      </w:r>
      <w:r w:rsidR="00DE347E" w:rsidRPr="006B6A5E">
        <w:rPr>
          <w:rFonts w:ascii="Times New Roman" w:hAnsi="Times New Roman"/>
        </w:rPr>
        <w:t>è</w:t>
      </w:r>
      <w:r w:rsidR="002B4B42" w:rsidRPr="006B6A5E">
        <w:rPr>
          <w:rFonts w:ascii="Times New Roman" w:hAnsi="Times New Roman"/>
        </w:rPr>
        <w:t>mes</w:t>
      </w:r>
      <w:r w:rsidRPr="006B6A5E">
        <w:rPr>
          <w:rFonts w:ascii="Times New Roman" w:hAnsi="Times New Roman"/>
        </w:rPr>
        <w:t xml:space="preserve"> des personnes en situation de vulnérabilité ou confrontées à des discriminations;</w:t>
      </w:r>
    </w:p>
    <w:p w:rsidR="00192D2B" w:rsidRPr="00192D2B" w:rsidRDefault="00192D2B" w:rsidP="00192D2B">
      <w:pPr>
        <w:pStyle w:val="ListParagraph"/>
        <w:numPr>
          <w:ilvl w:val="0"/>
          <w:numId w:val="5"/>
        </w:numPr>
        <w:spacing w:after="0" w:line="360" w:lineRule="auto"/>
        <w:ind w:left="426" w:hanging="426"/>
        <w:jc w:val="both"/>
        <w:rPr>
          <w:rFonts w:ascii="Times New Roman" w:hAnsi="Times New Roman"/>
        </w:rPr>
      </w:pPr>
      <w:r w:rsidRPr="006B6A5E">
        <w:rPr>
          <w:rFonts w:ascii="Times New Roman" w:hAnsi="Times New Roman"/>
        </w:rPr>
        <w:t>soulignent que le dialogue social et civil visant à la recherche de consensus est fondamental pour la conception et la mise en œuvre de politiques qui contribuent de façon positive à la protection des travailleurs et à la compétitivité des entreprises;</w:t>
      </w:r>
    </w:p>
    <w:p w:rsidR="00A52827" w:rsidRPr="006B6A5E" w:rsidRDefault="00A52827" w:rsidP="00B5412A">
      <w:pPr>
        <w:pStyle w:val="ListParagraph"/>
        <w:numPr>
          <w:ilvl w:val="0"/>
          <w:numId w:val="5"/>
        </w:numPr>
        <w:spacing w:after="200" w:line="360" w:lineRule="auto"/>
        <w:ind w:left="426" w:hanging="426"/>
        <w:jc w:val="both"/>
        <w:rPr>
          <w:rFonts w:ascii="Times New Roman" w:hAnsi="Times New Roman" w:cs="Times New Roman"/>
          <w:bCs/>
        </w:rPr>
      </w:pPr>
      <w:r w:rsidRPr="006B6A5E">
        <w:rPr>
          <w:rFonts w:ascii="Times New Roman" w:hAnsi="Times New Roman"/>
        </w:rPr>
        <w:t>invitent toutes les parties prenantes concernées, en particulier les acteurs activement engagés dans le dialogue social et civil au sein de l’Union à collaborer, afin qu’à l’avenir les marchés du travail soient équitables et inclusifs, qu’ils offrent des emplois à tous et qu’ils conduisent</w:t>
      </w:r>
      <w:r w:rsidR="006B6A5E">
        <w:rPr>
          <w:rFonts w:ascii="Times New Roman" w:hAnsi="Times New Roman"/>
        </w:rPr>
        <w:t xml:space="preserve"> à un véritable progrès social;</w:t>
      </w:r>
    </w:p>
    <w:p w:rsidR="00221E3E" w:rsidRPr="006B6A5E" w:rsidRDefault="00221E3E" w:rsidP="00B5412A">
      <w:pPr>
        <w:pStyle w:val="ListParagraph"/>
        <w:numPr>
          <w:ilvl w:val="0"/>
          <w:numId w:val="5"/>
        </w:numPr>
        <w:spacing w:after="0" w:line="360" w:lineRule="auto"/>
        <w:ind w:left="426" w:hanging="426"/>
        <w:jc w:val="both"/>
        <w:rPr>
          <w:rFonts w:ascii="Times New Roman" w:hAnsi="Times New Roman" w:cs="Times New Roman"/>
          <w:bCs/>
        </w:rPr>
      </w:pPr>
      <w:r w:rsidRPr="006B6A5E">
        <w:rPr>
          <w:rFonts w:ascii="Times New Roman" w:hAnsi="Times New Roman"/>
        </w:rPr>
        <w:t xml:space="preserve">souhaitent vivement que le sommet social du 17 novembre 2017 débouche sur un effort commun en faveur d’une Europe plus sociale, qui mette l’accent sur la promotion </w:t>
      </w:r>
      <w:r w:rsidR="006B6A5E" w:rsidRPr="006B6A5E">
        <w:rPr>
          <w:rFonts w:ascii="Times New Roman" w:hAnsi="Times New Roman"/>
        </w:rPr>
        <w:t>d'emplois</w:t>
      </w:r>
      <w:r w:rsidRPr="006B6A5E">
        <w:rPr>
          <w:rFonts w:ascii="Times New Roman" w:hAnsi="Times New Roman"/>
        </w:rPr>
        <w:t xml:space="preserve"> équitable</w:t>
      </w:r>
      <w:r w:rsidR="00DE347E" w:rsidRPr="006B6A5E">
        <w:rPr>
          <w:rFonts w:ascii="Times New Roman" w:hAnsi="Times New Roman"/>
        </w:rPr>
        <w:t>s et d'une croissance</w:t>
      </w:r>
      <w:r w:rsidR="002B4B42" w:rsidRPr="006B6A5E">
        <w:rPr>
          <w:rFonts w:ascii="Times New Roman" w:hAnsi="Times New Roman"/>
        </w:rPr>
        <w:t xml:space="preserve"> durable et inclusive</w:t>
      </w:r>
      <w:r w:rsidR="00DE347E" w:rsidRPr="006B6A5E">
        <w:rPr>
          <w:rFonts w:ascii="Times New Roman" w:hAnsi="Times New Roman"/>
        </w:rPr>
        <w:t>.</w:t>
      </w:r>
    </w:p>
    <w:sectPr w:rsidR="00221E3E" w:rsidRPr="006B6A5E" w:rsidSect="004319AB">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9BF" w:rsidRDefault="006969BF" w:rsidP="00A921E3">
      <w:pPr>
        <w:spacing w:after="0" w:line="240" w:lineRule="auto"/>
      </w:pPr>
      <w:r>
        <w:separator/>
      </w:r>
    </w:p>
  </w:endnote>
  <w:endnote w:type="continuationSeparator" w:id="0">
    <w:p w:rsidR="006969BF" w:rsidRDefault="006969BF" w:rsidP="00A92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9BF" w:rsidRDefault="006969BF" w:rsidP="00A921E3">
      <w:pPr>
        <w:spacing w:after="0" w:line="240" w:lineRule="auto"/>
      </w:pPr>
      <w:r>
        <w:separator/>
      </w:r>
    </w:p>
  </w:footnote>
  <w:footnote w:type="continuationSeparator" w:id="0">
    <w:p w:rsidR="006969BF" w:rsidRDefault="006969BF" w:rsidP="00A921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3D6CB04"/>
    <w:lvl w:ilvl="0">
      <w:start w:val="1"/>
      <w:numFmt w:val="decimal"/>
      <w:pStyle w:val="Heading1"/>
      <w:lvlText w:val="%1."/>
      <w:legacy w:legacy="1" w:legacySpace="0" w:legacyIndent="0"/>
      <w:lvlJc w:val="left"/>
      <w:rPr>
        <w:rFonts w:cs="Times New Roman"/>
        <w:b w:val="0"/>
      </w:rPr>
    </w:lvl>
    <w:lvl w:ilvl="1">
      <w:start w:val="1"/>
      <w:numFmt w:val="decimal"/>
      <w:pStyle w:val="Heading2"/>
      <w:lvlText w:val="%1.%2"/>
      <w:legacy w:legacy="1" w:legacySpace="144" w:legacyIndent="0"/>
      <w:lvlJc w:val="left"/>
      <w:rPr>
        <w:rFonts w:cs="Times New Roman"/>
        <w:b w:val="0"/>
        <w:i w:val="0"/>
      </w:rPr>
    </w:lvl>
    <w:lvl w:ilvl="2">
      <w:start w:val="1"/>
      <w:numFmt w:val="decimal"/>
      <w:pStyle w:val="Heading3"/>
      <w:lvlText w:val="%1.%2.%3"/>
      <w:legacy w:legacy="1" w:legacySpace="144" w:legacyIndent="0"/>
      <w:lvlJc w:val="left"/>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nsid w:val="0F58634B"/>
    <w:multiLevelType w:val="hybridMultilevel"/>
    <w:tmpl w:val="2FCCF2BA"/>
    <w:lvl w:ilvl="0" w:tplc="71AC5A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562A0C"/>
    <w:multiLevelType w:val="hybridMultilevel"/>
    <w:tmpl w:val="9D86C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7A359D"/>
    <w:multiLevelType w:val="hybridMultilevel"/>
    <w:tmpl w:val="6F242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7E919E5"/>
    <w:multiLevelType w:val="hybridMultilevel"/>
    <w:tmpl w:val="212C1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26A106F"/>
    <w:multiLevelType w:val="hybridMultilevel"/>
    <w:tmpl w:val="F4A4B75A"/>
    <w:lvl w:ilvl="0" w:tplc="0809000F">
      <w:start w:val="1"/>
      <w:numFmt w:val="decimal"/>
      <w:lvlText w:val="%1."/>
      <w:lvlJc w:val="left"/>
      <w:pPr>
        <w:ind w:left="2770" w:hanging="360"/>
      </w:pPr>
      <w:rPr>
        <w:rFonts w:hint="default"/>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6">
    <w:nsid w:val="4F8317B6"/>
    <w:multiLevelType w:val="hybridMultilevel"/>
    <w:tmpl w:val="6F242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D425C99"/>
    <w:multiLevelType w:val="hybridMultilevel"/>
    <w:tmpl w:val="43FCA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7"/>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301"/>
    <w:rsid w:val="00011DCC"/>
    <w:rsid w:val="000D4863"/>
    <w:rsid w:val="000E6C51"/>
    <w:rsid w:val="00152BAE"/>
    <w:rsid w:val="00155809"/>
    <w:rsid w:val="00167017"/>
    <w:rsid w:val="00192D2B"/>
    <w:rsid w:val="001C07CC"/>
    <w:rsid w:val="001E75BD"/>
    <w:rsid w:val="002053A9"/>
    <w:rsid w:val="00221E3E"/>
    <w:rsid w:val="002B4B42"/>
    <w:rsid w:val="002D7119"/>
    <w:rsid w:val="0033045D"/>
    <w:rsid w:val="00336DB1"/>
    <w:rsid w:val="00351EA8"/>
    <w:rsid w:val="003868D8"/>
    <w:rsid w:val="00390A84"/>
    <w:rsid w:val="003A161D"/>
    <w:rsid w:val="003A303D"/>
    <w:rsid w:val="003E78A9"/>
    <w:rsid w:val="0041666A"/>
    <w:rsid w:val="004319AB"/>
    <w:rsid w:val="00483751"/>
    <w:rsid w:val="00491C71"/>
    <w:rsid w:val="004B1F61"/>
    <w:rsid w:val="004C5788"/>
    <w:rsid w:val="0050254B"/>
    <w:rsid w:val="00567E3A"/>
    <w:rsid w:val="005E3BE6"/>
    <w:rsid w:val="00605315"/>
    <w:rsid w:val="006427ED"/>
    <w:rsid w:val="006522CF"/>
    <w:rsid w:val="006969BF"/>
    <w:rsid w:val="006A3442"/>
    <w:rsid w:val="006B6A5E"/>
    <w:rsid w:val="006C310B"/>
    <w:rsid w:val="006D15A3"/>
    <w:rsid w:val="006D46AF"/>
    <w:rsid w:val="006E3161"/>
    <w:rsid w:val="006F78C2"/>
    <w:rsid w:val="00767CAF"/>
    <w:rsid w:val="00835446"/>
    <w:rsid w:val="00937F18"/>
    <w:rsid w:val="009406E1"/>
    <w:rsid w:val="00963FB7"/>
    <w:rsid w:val="00984338"/>
    <w:rsid w:val="009D2EC7"/>
    <w:rsid w:val="00A20C3B"/>
    <w:rsid w:val="00A27AD4"/>
    <w:rsid w:val="00A47B20"/>
    <w:rsid w:val="00A52827"/>
    <w:rsid w:val="00A921E3"/>
    <w:rsid w:val="00AA5916"/>
    <w:rsid w:val="00AA5E96"/>
    <w:rsid w:val="00AB3301"/>
    <w:rsid w:val="00B2317D"/>
    <w:rsid w:val="00B34835"/>
    <w:rsid w:val="00B5412A"/>
    <w:rsid w:val="00BA7C83"/>
    <w:rsid w:val="00BE4536"/>
    <w:rsid w:val="00C63AE2"/>
    <w:rsid w:val="00C76296"/>
    <w:rsid w:val="00CD58D0"/>
    <w:rsid w:val="00CE5BF3"/>
    <w:rsid w:val="00D13244"/>
    <w:rsid w:val="00D16AE3"/>
    <w:rsid w:val="00D57510"/>
    <w:rsid w:val="00D82830"/>
    <w:rsid w:val="00D85CF1"/>
    <w:rsid w:val="00DE347E"/>
    <w:rsid w:val="00E24C86"/>
    <w:rsid w:val="00E373FC"/>
    <w:rsid w:val="00EB25A5"/>
    <w:rsid w:val="00EC7C1F"/>
    <w:rsid w:val="00F7767E"/>
    <w:rsid w:val="00F85DC3"/>
    <w:rsid w:val="00F961F7"/>
    <w:rsid w:val="00FA5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301"/>
  </w:style>
  <w:style w:type="paragraph" w:styleId="Heading1">
    <w:name w:val="heading 1"/>
    <w:basedOn w:val="Normal"/>
    <w:next w:val="Normal"/>
    <w:link w:val="Heading1Char"/>
    <w:qFormat/>
    <w:rsid w:val="00835446"/>
    <w:pPr>
      <w:numPr>
        <w:numId w:val="2"/>
      </w:numPr>
      <w:spacing w:after="0" w:line="288" w:lineRule="auto"/>
      <w:ind w:left="567" w:hanging="567"/>
      <w:jc w:val="both"/>
      <w:outlineLvl w:val="0"/>
    </w:pPr>
    <w:rPr>
      <w:rFonts w:ascii="Times New Roman" w:eastAsia="Times New Roman" w:hAnsi="Times New Roman" w:cs="Times New Roman"/>
      <w:kern w:val="28"/>
    </w:rPr>
  </w:style>
  <w:style w:type="paragraph" w:styleId="Heading2">
    <w:name w:val="heading 2"/>
    <w:basedOn w:val="Normal"/>
    <w:next w:val="Normal"/>
    <w:link w:val="Heading2Char"/>
    <w:qFormat/>
    <w:rsid w:val="00835446"/>
    <w:pPr>
      <w:numPr>
        <w:ilvl w:val="1"/>
        <w:numId w:val="2"/>
      </w:numPr>
      <w:spacing w:after="0" w:line="288" w:lineRule="auto"/>
      <w:ind w:left="567" w:hanging="567"/>
      <w:jc w:val="both"/>
      <w:outlineLvl w:val="1"/>
    </w:pPr>
    <w:rPr>
      <w:rFonts w:ascii="Times New Roman" w:eastAsia="Times New Roman" w:hAnsi="Times New Roman" w:cs="Times New Roman"/>
    </w:rPr>
  </w:style>
  <w:style w:type="paragraph" w:styleId="Heading3">
    <w:name w:val="heading 3"/>
    <w:basedOn w:val="Normal"/>
    <w:next w:val="Normal"/>
    <w:link w:val="Heading3Char"/>
    <w:qFormat/>
    <w:rsid w:val="00835446"/>
    <w:pPr>
      <w:numPr>
        <w:ilvl w:val="2"/>
        <w:numId w:val="2"/>
      </w:numPr>
      <w:spacing w:after="0" w:line="288" w:lineRule="auto"/>
      <w:ind w:left="567" w:hanging="567"/>
      <w:jc w:val="both"/>
      <w:outlineLvl w:val="2"/>
    </w:pPr>
    <w:rPr>
      <w:rFonts w:ascii="Times New Roman" w:eastAsia="Times New Roman" w:hAnsi="Times New Roman" w:cs="Times New Roman"/>
    </w:rPr>
  </w:style>
  <w:style w:type="paragraph" w:styleId="Heading4">
    <w:name w:val="heading 4"/>
    <w:basedOn w:val="Normal"/>
    <w:next w:val="Normal"/>
    <w:link w:val="Heading4Char"/>
    <w:qFormat/>
    <w:rsid w:val="00835446"/>
    <w:pPr>
      <w:numPr>
        <w:ilvl w:val="3"/>
        <w:numId w:val="2"/>
      </w:numPr>
      <w:spacing w:after="0" w:line="288" w:lineRule="auto"/>
      <w:ind w:left="567" w:hanging="567"/>
      <w:jc w:val="both"/>
      <w:outlineLvl w:val="3"/>
    </w:pPr>
    <w:rPr>
      <w:rFonts w:ascii="Times New Roman" w:eastAsia="Times New Roman" w:hAnsi="Times New Roman" w:cs="Times New Roman"/>
    </w:rPr>
  </w:style>
  <w:style w:type="paragraph" w:styleId="Heading5">
    <w:name w:val="heading 5"/>
    <w:basedOn w:val="Normal"/>
    <w:next w:val="Normal"/>
    <w:link w:val="Heading5Char"/>
    <w:qFormat/>
    <w:rsid w:val="00835446"/>
    <w:pPr>
      <w:numPr>
        <w:ilvl w:val="4"/>
        <w:numId w:val="2"/>
      </w:numPr>
      <w:spacing w:after="0" w:line="288" w:lineRule="auto"/>
      <w:ind w:left="567" w:hanging="567"/>
      <w:jc w:val="both"/>
      <w:outlineLvl w:val="4"/>
    </w:pPr>
    <w:rPr>
      <w:rFonts w:ascii="Times New Roman" w:eastAsia="Times New Roman" w:hAnsi="Times New Roman" w:cs="Times New Roman"/>
    </w:rPr>
  </w:style>
  <w:style w:type="paragraph" w:styleId="Heading6">
    <w:name w:val="heading 6"/>
    <w:basedOn w:val="Normal"/>
    <w:next w:val="Normal"/>
    <w:link w:val="Heading6Char"/>
    <w:qFormat/>
    <w:rsid w:val="00835446"/>
    <w:pPr>
      <w:numPr>
        <w:ilvl w:val="5"/>
        <w:numId w:val="2"/>
      </w:numPr>
      <w:spacing w:after="0" w:line="288" w:lineRule="auto"/>
      <w:ind w:left="567" w:hanging="567"/>
      <w:jc w:val="both"/>
      <w:outlineLvl w:val="5"/>
    </w:pPr>
    <w:rPr>
      <w:rFonts w:ascii="Times New Roman" w:eastAsia="Times New Roman" w:hAnsi="Times New Roman" w:cs="Times New Roman"/>
    </w:rPr>
  </w:style>
  <w:style w:type="paragraph" w:styleId="Heading7">
    <w:name w:val="heading 7"/>
    <w:basedOn w:val="Normal"/>
    <w:next w:val="Normal"/>
    <w:link w:val="Heading7Char"/>
    <w:qFormat/>
    <w:rsid w:val="00835446"/>
    <w:pPr>
      <w:numPr>
        <w:ilvl w:val="6"/>
        <w:numId w:val="2"/>
      </w:numPr>
      <w:spacing w:after="0" w:line="288" w:lineRule="auto"/>
      <w:ind w:left="567" w:hanging="567"/>
      <w:jc w:val="both"/>
      <w:outlineLvl w:val="6"/>
    </w:pPr>
    <w:rPr>
      <w:rFonts w:ascii="Times New Roman" w:eastAsia="Times New Roman" w:hAnsi="Times New Roman" w:cs="Times New Roman"/>
    </w:rPr>
  </w:style>
  <w:style w:type="paragraph" w:styleId="Heading8">
    <w:name w:val="heading 8"/>
    <w:basedOn w:val="Normal"/>
    <w:next w:val="Normal"/>
    <w:link w:val="Heading8Char"/>
    <w:qFormat/>
    <w:rsid w:val="00835446"/>
    <w:pPr>
      <w:numPr>
        <w:ilvl w:val="7"/>
        <w:numId w:val="2"/>
      </w:numPr>
      <w:spacing w:after="0" w:line="288" w:lineRule="auto"/>
      <w:ind w:left="567" w:hanging="567"/>
      <w:jc w:val="both"/>
      <w:outlineLvl w:val="7"/>
    </w:pPr>
    <w:rPr>
      <w:rFonts w:ascii="Times New Roman" w:eastAsia="Times New Roman" w:hAnsi="Times New Roman" w:cs="Times New Roman"/>
    </w:rPr>
  </w:style>
  <w:style w:type="paragraph" w:styleId="Heading9">
    <w:name w:val="heading 9"/>
    <w:basedOn w:val="Normal"/>
    <w:next w:val="Normal"/>
    <w:link w:val="Heading9Char"/>
    <w:qFormat/>
    <w:rsid w:val="00835446"/>
    <w:pPr>
      <w:numPr>
        <w:ilvl w:val="8"/>
        <w:numId w:val="2"/>
      </w:numPr>
      <w:spacing w:after="0" w:line="288" w:lineRule="auto"/>
      <w:ind w:left="567" w:hanging="567"/>
      <w:jc w:val="both"/>
      <w:outlineLvl w:val="8"/>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A ,fn,ft"/>
    <w:basedOn w:val="Normal"/>
    <w:link w:val="FootnoteTextChar"/>
    <w:unhideWhenUsed/>
    <w:qFormat/>
    <w:rsid w:val="00A921E3"/>
    <w:pPr>
      <w:spacing w:after="0" w:line="240" w:lineRule="auto"/>
    </w:pPr>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A921E3"/>
    <w:rPr>
      <w:sz w:val="20"/>
      <w:szCs w:val="20"/>
    </w:rPr>
  </w:style>
  <w:style w:type="character" w:styleId="FootnoteReference">
    <w:name w:val="footnote reference"/>
    <w:basedOn w:val="DefaultParagraphFont"/>
    <w:unhideWhenUsed/>
    <w:qFormat/>
    <w:rsid w:val="00A921E3"/>
    <w:rPr>
      <w:vertAlign w:val="superscript"/>
    </w:rPr>
  </w:style>
  <w:style w:type="paragraph" w:styleId="ListParagraph">
    <w:name w:val="List Paragraph"/>
    <w:basedOn w:val="Normal"/>
    <w:uiPriority w:val="72"/>
    <w:qFormat/>
    <w:rsid w:val="00A921E3"/>
    <w:pPr>
      <w:ind w:left="720"/>
      <w:contextualSpacing/>
    </w:pPr>
  </w:style>
  <w:style w:type="character" w:customStyle="1" w:styleId="Heading1Char">
    <w:name w:val="Heading 1 Char"/>
    <w:basedOn w:val="DefaultParagraphFont"/>
    <w:link w:val="Heading1"/>
    <w:rsid w:val="00835446"/>
    <w:rPr>
      <w:rFonts w:ascii="Times New Roman" w:eastAsia="Times New Roman" w:hAnsi="Times New Roman" w:cs="Times New Roman"/>
      <w:kern w:val="28"/>
    </w:rPr>
  </w:style>
  <w:style w:type="character" w:customStyle="1" w:styleId="Heading2Char">
    <w:name w:val="Heading 2 Char"/>
    <w:basedOn w:val="DefaultParagraphFont"/>
    <w:link w:val="Heading2"/>
    <w:rsid w:val="00835446"/>
    <w:rPr>
      <w:rFonts w:ascii="Times New Roman" w:eastAsia="Times New Roman" w:hAnsi="Times New Roman" w:cs="Times New Roman"/>
    </w:rPr>
  </w:style>
  <w:style w:type="character" w:customStyle="1" w:styleId="Heading3Char">
    <w:name w:val="Heading 3 Char"/>
    <w:basedOn w:val="DefaultParagraphFont"/>
    <w:link w:val="Heading3"/>
    <w:rsid w:val="00835446"/>
    <w:rPr>
      <w:rFonts w:ascii="Times New Roman" w:eastAsia="Times New Roman" w:hAnsi="Times New Roman" w:cs="Times New Roman"/>
    </w:rPr>
  </w:style>
  <w:style w:type="character" w:customStyle="1" w:styleId="Heading4Char">
    <w:name w:val="Heading 4 Char"/>
    <w:basedOn w:val="DefaultParagraphFont"/>
    <w:link w:val="Heading4"/>
    <w:rsid w:val="00835446"/>
    <w:rPr>
      <w:rFonts w:ascii="Times New Roman" w:eastAsia="Times New Roman" w:hAnsi="Times New Roman" w:cs="Times New Roman"/>
    </w:rPr>
  </w:style>
  <w:style w:type="character" w:customStyle="1" w:styleId="Heading5Char">
    <w:name w:val="Heading 5 Char"/>
    <w:basedOn w:val="DefaultParagraphFont"/>
    <w:link w:val="Heading5"/>
    <w:rsid w:val="00835446"/>
    <w:rPr>
      <w:rFonts w:ascii="Times New Roman" w:eastAsia="Times New Roman" w:hAnsi="Times New Roman" w:cs="Times New Roman"/>
    </w:rPr>
  </w:style>
  <w:style w:type="character" w:customStyle="1" w:styleId="Heading6Char">
    <w:name w:val="Heading 6 Char"/>
    <w:basedOn w:val="DefaultParagraphFont"/>
    <w:link w:val="Heading6"/>
    <w:rsid w:val="00835446"/>
    <w:rPr>
      <w:rFonts w:ascii="Times New Roman" w:eastAsia="Times New Roman" w:hAnsi="Times New Roman" w:cs="Times New Roman"/>
    </w:rPr>
  </w:style>
  <w:style w:type="character" w:customStyle="1" w:styleId="Heading7Char">
    <w:name w:val="Heading 7 Char"/>
    <w:basedOn w:val="DefaultParagraphFont"/>
    <w:link w:val="Heading7"/>
    <w:rsid w:val="00835446"/>
    <w:rPr>
      <w:rFonts w:ascii="Times New Roman" w:eastAsia="Times New Roman" w:hAnsi="Times New Roman" w:cs="Times New Roman"/>
    </w:rPr>
  </w:style>
  <w:style w:type="character" w:customStyle="1" w:styleId="Heading8Char">
    <w:name w:val="Heading 8 Char"/>
    <w:basedOn w:val="DefaultParagraphFont"/>
    <w:link w:val="Heading8"/>
    <w:rsid w:val="00835446"/>
    <w:rPr>
      <w:rFonts w:ascii="Times New Roman" w:eastAsia="Times New Roman" w:hAnsi="Times New Roman" w:cs="Times New Roman"/>
    </w:rPr>
  </w:style>
  <w:style w:type="character" w:customStyle="1" w:styleId="Heading9Char">
    <w:name w:val="Heading 9 Char"/>
    <w:basedOn w:val="DefaultParagraphFont"/>
    <w:link w:val="Heading9"/>
    <w:rsid w:val="00835446"/>
    <w:rPr>
      <w:rFonts w:ascii="Times New Roman" w:eastAsia="Times New Roman" w:hAnsi="Times New Roman" w:cs="Times New Roman"/>
    </w:rPr>
  </w:style>
  <w:style w:type="paragraph" w:styleId="Header">
    <w:name w:val="header"/>
    <w:basedOn w:val="Normal"/>
    <w:link w:val="HeaderChar"/>
    <w:uiPriority w:val="99"/>
    <w:unhideWhenUsed/>
    <w:rsid w:val="00221E3E"/>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221E3E"/>
    <w:rPr>
      <w:rFonts w:ascii="Times New Roman" w:hAnsi="Times New Roman" w:cs="Times New Roman"/>
    </w:rPr>
  </w:style>
  <w:style w:type="paragraph" w:styleId="Footer">
    <w:name w:val="footer"/>
    <w:basedOn w:val="Normal"/>
    <w:link w:val="FooterChar"/>
    <w:uiPriority w:val="99"/>
    <w:unhideWhenUsed/>
    <w:rsid w:val="00221E3E"/>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221E3E"/>
    <w:rPr>
      <w:rFonts w:ascii="Times New Roman" w:hAnsi="Times New Roman" w:cs="Times New Roman"/>
    </w:rPr>
  </w:style>
  <w:style w:type="character" w:customStyle="1" w:styleId="apple-converted-space">
    <w:name w:val="apple-converted-space"/>
    <w:basedOn w:val="DefaultParagraphFont"/>
    <w:rsid w:val="00221E3E"/>
  </w:style>
  <w:style w:type="paragraph" w:styleId="BalloonText">
    <w:name w:val="Balloon Text"/>
    <w:basedOn w:val="Normal"/>
    <w:link w:val="BalloonTextChar"/>
    <w:uiPriority w:val="99"/>
    <w:semiHidden/>
    <w:unhideWhenUsed/>
    <w:rsid w:val="001C07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7CC"/>
    <w:rPr>
      <w:rFonts w:ascii="Segoe UI" w:hAnsi="Segoe UI" w:cs="Segoe UI"/>
      <w:sz w:val="18"/>
      <w:szCs w:val="18"/>
    </w:rPr>
  </w:style>
  <w:style w:type="character" w:styleId="CommentReference">
    <w:name w:val="annotation reference"/>
    <w:basedOn w:val="DefaultParagraphFont"/>
    <w:uiPriority w:val="99"/>
    <w:semiHidden/>
    <w:unhideWhenUsed/>
    <w:rsid w:val="00605315"/>
    <w:rPr>
      <w:sz w:val="16"/>
      <w:szCs w:val="16"/>
    </w:rPr>
  </w:style>
  <w:style w:type="paragraph" w:styleId="CommentText">
    <w:name w:val="annotation text"/>
    <w:basedOn w:val="Normal"/>
    <w:link w:val="CommentTextChar"/>
    <w:uiPriority w:val="99"/>
    <w:semiHidden/>
    <w:unhideWhenUsed/>
    <w:rsid w:val="00605315"/>
    <w:pPr>
      <w:spacing w:line="240" w:lineRule="auto"/>
    </w:pPr>
    <w:rPr>
      <w:sz w:val="20"/>
      <w:szCs w:val="20"/>
    </w:rPr>
  </w:style>
  <w:style w:type="character" w:customStyle="1" w:styleId="CommentTextChar">
    <w:name w:val="Comment Text Char"/>
    <w:basedOn w:val="DefaultParagraphFont"/>
    <w:link w:val="CommentText"/>
    <w:uiPriority w:val="99"/>
    <w:semiHidden/>
    <w:rsid w:val="00605315"/>
    <w:rPr>
      <w:sz w:val="20"/>
      <w:szCs w:val="20"/>
    </w:rPr>
  </w:style>
  <w:style w:type="paragraph" w:styleId="CommentSubject">
    <w:name w:val="annotation subject"/>
    <w:basedOn w:val="CommentText"/>
    <w:next w:val="CommentText"/>
    <w:link w:val="CommentSubjectChar"/>
    <w:uiPriority w:val="99"/>
    <w:semiHidden/>
    <w:unhideWhenUsed/>
    <w:rsid w:val="00605315"/>
    <w:rPr>
      <w:b/>
      <w:bCs/>
    </w:rPr>
  </w:style>
  <w:style w:type="character" w:customStyle="1" w:styleId="CommentSubjectChar">
    <w:name w:val="Comment Subject Char"/>
    <w:basedOn w:val="CommentTextChar"/>
    <w:link w:val="CommentSubject"/>
    <w:uiPriority w:val="99"/>
    <w:semiHidden/>
    <w:rsid w:val="00605315"/>
    <w:rPr>
      <w:b/>
      <w:bCs/>
      <w:sz w:val="20"/>
      <w:szCs w:val="20"/>
    </w:rPr>
  </w:style>
  <w:style w:type="paragraph" w:styleId="Revision">
    <w:name w:val="Revision"/>
    <w:hidden/>
    <w:uiPriority w:val="99"/>
    <w:semiHidden/>
    <w:rsid w:val="006053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301"/>
  </w:style>
  <w:style w:type="paragraph" w:styleId="Heading1">
    <w:name w:val="heading 1"/>
    <w:basedOn w:val="Normal"/>
    <w:next w:val="Normal"/>
    <w:link w:val="Heading1Char"/>
    <w:qFormat/>
    <w:rsid w:val="00835446"/>
    <w:pPr>
      <w:numPr>
        <w:numId w:val="2"/>
      </w:numPr>
      <w:spacing w:after="0" w:line="288" w:lineRule="auto"/>
      <w:ind w:left="567" w:hanging="567"/>
      <w:jc w:val="both"/>
      <w:outlineLvl w:val="0"/>
    </w:pPr>
    <w:rPr>
      <w:rFonts w:ascii="Times New Roman" w:eastAsia="Times New Roman" w:hAnsi="Times New Roman" w:cs="Times New Roman"/>
      <w:kern w:val="28"/>
    </w:rPr>
  </w:style>
  <w:style w:type="paragraph" w:styleId="Heading2">
    <w:name w:val="heading 2"/>
    <w:basedOn w:val="Normal"/>
    <w:next w:val="Normal"/>
    <w:link w:val="Heading2Char"/>
    <w:qFormat/>
    <w:rsid w:val="00835446"/>
    <w:pPr>
      <w:numPr>
        <w:ilvl w:val="1"/>
        <w:numId w:val="2"/>
      </w:numPr>
      <w:spacing w:after="0" w:line="288" w:lineRule="auto"/>
      <w:ind w:left="567" w:hanging="567"/>
      <w:jc w:val="both"/>
      <w:outlineLvl w:val="1"/>
    </w:pPr>
    <w:rPr>
      <w:rFonts w:ascii="Times New Roman" w:eastAsia="Times New Roman" w:hAnsi="Times New Roman" w:cs="Times New Roman"/>
    </w:rPr>
  </w:style>
  <w:style w:type="paragraph" w:styleId="Heading3">
    <w:name w:val="heading 3"/>
    <w:basedOn w:val="Normal"/>
    <w:next w:val="Normal"/>
    <w:link w:val="Heading3Char"/>
    <w:qFormat/>
    <w:rsid w:val="00835446"/>
    <w:pPr>
      <w:numPr>
        <w:ilvl w:val="2"/>
        <w:numId w:val="2"/>
      </w:numPr>
      <w:spacing w:after="0" w:line="288" w:lineRule="auto"/>
      <w:ind w:left="567" w:hanging="567"/>
      <w:jc w:val="both"/>
      <w:outlineLvl w:val="2"/>
    </w:pPr>
    <w:rPr>
      <w:rFonts w:ascii="Times New Roman" w:eastAsia="Times New Roman" w:hAnsi="Times New Roman" w:cs="Times New Roman"/>
    </w:rPr>
  </w:style>
  <w:style w:type="paragraph" w:styleId="Heading4">
    <w:name w:val="heading 4"/>
    <w:basedOn w:val="Normal"/>
    <w:next w:val="Normal"/>
    <w:link w:val="Heading4Char"/>
    <w:qFormat/>
    <w:rsid w:val="00835446"/>
    <w:pPr>
      <w:numPr>
        <w:ilvl w:val="3"/>
        <w:numId w:val="2"/>
      </w:numPr>
      <w:spacing w:after="0" w:line="288" w:lineRule="auto"/>
      <w:ind w:left="567" w:hanging="567"/>
      <w:jc w:val="both"/>
      <w:outlineLvl w:val="3"/>
    </w:pPr>
    <w:rPr>
      <w:rFonts w:ascii="Times New Roman" w:eastAsia="Times New Roman" w:hAnsi="Times New Roman" w:cs="Times New Roman"/>
    </w:rPr>
  </w:style>
  <w:style w:type="paragraph" w:styleId="Heading5">
    <w:name w:val="heading 5"/>
    <w:basedOn w:val="Normal"/>
    <w:next w:val="Normal"/>
    <w:link w:val="Heading5Char"/>
    <w:qFormat/>
    <w:rsid w:val="00835446"/>
    <w:pPr>
      <w:numPr>
        <w:ilvl w:val="4"/>
        <w:numId w:val="2"/>
      </w:numPr>
      <w:spacing w:after="0" w:line="288" w:lineRule="auto"/>
      <w:ind w:left="567" w:hanging="567"/>
      <w:jc w:val="both"/>
      <w:outlineLvl w:val="4"/>
    </w:pPr>
    <w:rPr>
      <w:rFonts w:ascii="Times New Roman" w:eastAsia="Times New Roman" w:hAnsi="Times New Roman" w:cs="Times New Roman"/>
    </w:rPr>
  </w:style>
  <w:style w:type="paragraph" w:styleId="Heading6">
    <w:name w:val="heading 6"/>
    <w:basedOn w:val="Normal"/>
    <w:next w:val="Normal"/>
    <w:link w:val="Heading6Char"/>
    <w:qFormat/>
    <w:rsid w:val="00835446"/>
    <w:pPr>
      <w:numPr>
        <w:ilvl w:val="5"/>
        <w:numId w:val="2"/>
      </w:numPr>
      <w:spacing w:after="0" w:line="288" w:lineRule="auto"/>
      <w:ind w:left="567" w:hanging="567"/>
      <w:jc w:val="both"/>
      <w:outlineLvl w:val="5"/>
    </w:pPr>
    <w:rPr>
      <w:rFonts w:ascii="Times New Roman" w:eastAsia="Times New Roman" w:hAnsi="Times New Roman" w:cs="Times New Roman"/>
    </w:rPr>
  </w:style>
  <w:style w:type="paragraph" w:styleId="Heading7">
    <w:name w:val="heading 7"/>
    <w:basedOn w:val="Normal"/>
    <w:next w:val="Normal"/>
    <w:link w:val="Heading7Char"/>
    <w:qFormat/>
    <w:rsid w:val="00835446"/>
    <w:pPr>
      <w:numPr>
        <w:ilvl w:val="6"/>
        <w:numId w:val="2"/>
      </w:numPr>
      <w:spacing w:after="0" w:line="288" w:lineRule="auto"/>
      <w:ind w:left="567" w:hanging="567"/>
      <w:jc w:val="both"/>
      <w:outlineLvl w:val="6"/>
    </w:pPr>
    <w:rPr>
      <w:rFonts w:ascii="Times New Roman" w:eastAsia="Times New Roman" w:hAnsi="Times New Roman" w:cs="Times New Roman"/>
    </w:rPr>
  </w:style>
  <w:style w:type="paragraph" w:styleId="Heading8">
    <w:name w:val="heading 8"/>
    <w:basedOn w:val="Normal"/>
    <w:next w:val="Normal"/>
    <w:link w:val="Heading8Char"/>
    <w:qFormat/>
    <w:rsid w:val="00835446"/>
    <w:pPr>
      <w:numPr>
        <w:ilvl w:val="7"/>
        <w:numId w:val="2"/>
      </w:numPr>
      <w:spacing w:after="0" w:line="288" w:lineRule="auto"/>
      <w:ind w:left="567" w:hanging="567"/>
      <w:jc w:val="both"/>
      <w:outlineLvl w:val="7"/>
    </w:pPr>
    <w:rPr>
      <w:rFonts w:ascii="Times New Roman" w:eastAsia="Times New Roman" w:hAnsi="Times New Roman" w:cs="Times New Roman"/>
    </w:rPr>
  </w:style>
  <w:style w:type="paragraph" w:styleId="Heading9">
    <w:name w:val="heading 9"/>
    <w:basedOn w:val="Normal"/>
    <w:next w:val="Normal"/>
    <w:link w:val="Heading9Char"/>
    <w:qFormat/>
    <w:rsid w:val="00835446"/>
    <w:pPr>
      <w:numPr>
        <w:ilvl w:val="8"/>
        <w:numId w:val="2"/>
      </w:numPr>
      <w:spacing w:after="0" w:line="288" w:lineRule="auto"/>
      <w:ind w:left="567" w:hanging="567"/>
      <w:jc w:val="both"/>
      <w:outlineLvl w:val="8"/>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A ,fn,ft"/>
    <w:basedOn w:val="Normal"/>
    <w:link w:val="FootnoteTextChar"/>
    <w:unhideWhenUsed/>
    <w:qFormat/>
    <w:rsid w:val="00A921E3"/>
    <w:pPr>
      <w:spacing w:after="0" w:line="240" w:lineRule="auto"/>
    </w:pPr>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A921E3"/>
    <w:rPr>
      <w:sz w:val="20"/>
      <w:szCs w:val="20"/>
    </w:rPr>
  </w:style>
  <w:style w:type="character" w:styleId="FootnoteReference">
    <w:name w:val="footnote reference"/>
    <w:basedOn w:val="DefaultParagraphFont"/>
    <w:unhideWhenUsed/>
    <w:qFormat/>
    <w:rsid w:val="00A921E3"/>
    <w:rPr>
      <w:vertAlign w:val="superscript"/>
    </w:rPr>
  </w:style>
  <w:style w:type="paragraph" w:styleId="ListParagraph">
    <w:name w:val="List Paragraph"/>
    <w:basedOn w:val="Normal"/>
    <w:uiPriority w:val="72"/>
    <w:qFormat/>
    <w:rsid w:val="00A921E3"/>
    <w:pPr>
      <w:ind w:left="720"/>
      <w:contextualSpacing/>
    </w:pPr>
  </w:style>
  <w:style w:type="character" w:customStyle="1" w:styleId="Heading1Char">
    <w:name w:val="Heading 1 Char"/>
    <w:basedOn w:val="DefaultParagraphFont"/>
    <w:link w:val="Heading1"/>
    <w:rsid w:val="00835446"/>
    <w:rPr>
      <w:rFonts w:ascii="Times New Roman" w:eastAsia="Times New Roman" w:hAnsi="Times New Roman" w:cs="Times New Roman"/>
      <w:kern w:val="28"/>
    </w:rPr>
  </w:style>
  <w:style w:type="character" w:customStyle="1" w:styleId="Heading2Char">
    <w:name w:val="Heading 2 Char"/>
    <w:basedOn w:val="DefaultParagraphFont"/>
    <w:link w:val="Heading2"/>
    <w:rsid w:val="00835446"/>
    <w:rPr>
      <w:rFonts w:ascii="Times New Roman" w:eastAsia="Times New Roman" w:hAnsi="Times New Roman" w:cs="Times New Roman"/>
    </w:rPr>
  </w:style>
  <w:style w:type="character" w:customStyle="1" w:styleId="Heading3Char">
    <w:name w:val="Heading 3 Char"/>
    <w:basedOn w:val="DefaultParagraphFont"/>
    <w:link w:val="Heading3"/>
    <w:rsid w:val="00835446"/>
    <w:rPr>
      <w:rFonts w:ascii="Times New Roman" w:eastAsia="Times New Roman" w:hAnsi="Times New Roman" w:cs="Times New Roman"/>
    </w:rPr>
  </w:style>
  <w:style w:type="character" w:customStyle="1" w:styleId="Heading4Char">
    <w:name w:val="Heading 4 Char"/>
    <w:basedOn w:val="DefaultParagraphFont"/>
    <w:link w:val="Heading4"/>
    <w:rsid w:val="00835446"/>
    <w:rPr>
      <w:rFonts w:ascii="Times New Roman" w:eastAsia="Times New Roman" w:hAnsi="Times New Roman" w:cs="Times New Roman"/>
    </w:rPr>
  </w:style>
  <w:style w:type="character" w:customStyle="1" w:styleId="Heading5Char">
    <w:name w:val="Heading 5 Char"/>
    <w:basedOn w:val="DefaultParagraphFont"/>
    <w:link w:val="Heading5"/>
    <w:rsid w:val="00835446"/>
    <w:rPr>
      <w:rFonts w:ascii="Times New Roman" w:eastAsia="Times New Roman" w:hAnsi="Times New Roman" w:cs="Times New Roman"/>
    </w:rPr>
  </w:style>
  <w:style w:type="character" w:customStyle="1" w:styleId="Heading6Char">
    <w:name w:val="Heading 6 Char"/>
    <w:basedOn w:val="DefaultParagraphFont"/>
    <w:link w:val="Heading6"/>
    <w:rsid w:val="00835446"/>
    <w:rPr>
      <w:rFonts w:ascii="Times New Roman" w:eastAsia="Times New Roman" w:hAnsi="Times New Roman" w:cs="Times New Roman"/>
    </w:rPr>
  </w:style>
  <w:style w:type="character" w:customStyle="1" w:styleId="Heading7Char">
    <w:name w:val="Heading 7 Char"/>
    <w:basedOn w:val="DefaultParagraphFont"/>
    <w:link w:val="Heading7"/>
    <w:rsid w:val="00835446"/>
    <w:rPr>
      <w:rFonts w:ascii="Times New Roman" w:eastAsia="Times New Roman" w:hAnsi="Times New Roman" w:cs="Times New Roman"/>
    </w:rPr>
  </w:style>
  <w:style w:type="character" w:customStyle="1" w:styleId="Heading8Char">
    <w:name w:val="Heading 8 Char"/>
    <w:basedOn w:val="DefaultParagraphFont"/>
    <w:link w:val="Heading8"/>
    <w:rsid w:val="00835446"/>
    <w:rPr>
      <w:rFonts w:ascii="Times New Roman" w:eastAsia="Times New Roman" w:hAnsi="Times New Roman" w:cs="Times New Roman"/>
    </w:rPr>
  </w:style>
  <w:style w:type="character" w:customStyle="1" w:styleId="Heading9Char">
    <w:name w:val="Heading 9 Char"/>
    <w:basedOn w:val="DefaultParagraphFont"/>
    <w:link w:val="Heading9"/>
    <w:rsid w:val="00835446"/>
    <w:rPr>
      <w:rFonts w:ascii="Times New Roman" w:eastAsia="Times New Roman" w:hAnsi="Times New Roman" w:cs="Times New Roman"/>
    </w:rPr>
  </w:style>
  <w:style w:type="paragraph" w:styleId="Header">
    <w:name w:val="header"/>
    <w:basedOn w:val="Normal"/>
    <w:link w:val="HeaderChar"/>
    <w:uiPriority w:val="99"/>
    <w:unhideWhenUsed/>
    <w:rsid w:val="00221E3E"/>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221E3E"/>
    <w:rPr>
      <w:rFonts w:ascii="Times New Roman" w:hAnsi="Times New Roman" w:cs="Times New Roman"/>
    </w:rPr>
  </w:style>
  <w:style w:type="paragraph" w:styleId="Footer">
    <w:name w:val="footer"/>
    <w:basedOn w:val="Normal"/>
    <w:link w:val="FooterChar"/>
    <w:uiPriority w:val="99"/>
    <w:unhideWhenUsed/>
    <w:rsid w:val="00221E3E"/>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221E3E"/>
    <w:rPr>
      <w:rFonts w:ascii="Times New Roman" w:hAnsi="Times New Roman" w:cs="Times New Roman"/>
    </w:rPr>
  </w:style>
  <w:style w:type="character" w:customStyle="1" w:styleId="apple-converted-space">
    <w:name w:val="apple-converted-space"/>
    <w:basedOn w:val="DefaultParagraphFont"/>
    <w:rsid w:val="00221E3E"/>
  </w:style>
  <w:style w:type="paragraph" w:styleId="BalloonText">
    <w:name w:val="Balloon Text"/>
    <w:basedOn w:val="Normal"/>
    <w:link w:val="BalloonTextChar"/>
    <w:uiPriority w:val="99"/>
    <w:semiHidden/>
    <w:unhideWhenUsed/>
    <w:rsid w:val="001C07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7CC"/>
    <w:rPr>
      <w:rFonts w:ascii="Segoe UI" w:hAnsi="Segoe UI" w:cs="Segoe UI"/>
      <w:sz w:val="18"/>
      <w:szCs w:val="18"/>
    </w:rPr>
  </w:style>
  <w:style w:type="character" w:styleId="CommentReference">
    <w:name w:val="annotation reference"/>
    <w:basedOn w:val="DefaultParagraphFont"/>
    <w:uiPriority w:val="99"/>
    <w:semiHidden/>
    <w:unhideWhenUsed/>
    <w:rsid w:val="00605315"/>
    <w:rPr>
      <w:sz w:val="16"/>
      <w:szCs w:val="16"/>
    </w:rPr>
  </w:style>
  <w:style w:type="paragraph" w:styleId="CommentText">
    <w:name w:val="annotation text"/>
    <w:basedOn w:val="Normal"/>
    <w:link w:val="CommentTextChar"/>
    <w:uiPriority w:val="99"/>
    <w:semiHidden/>
    <w:unhideWhenUsed/>
    <w:rsid w:val="00605315"/>
    <w:pPr>
      <w:spacing w:line="240" w:lineRule="auto"/>
    </w:pPr>
    <w:rPr>
      <w:sz w:val="20"/>
      <w:szCs w:val="20"/>
    </w:rPr>
  </w:style>
  <w:style w:type="character" w:customStyle="1" w:styleId="CommentTextChar">
    <w:name w:val="Comment Text Char"/>
    <w:basedOn w:val="DefaultParagraphFont"/>
    <w:link w:val="CommentText"/>
    <w:uiPriority w:val="99"/>
    <w:semiHidden/>
    <w:rsid w:val="00605315"/>
    <w:rPr>
      <w:sz w:val="20"/>
      <w:szCs w:val="20"/>
    </w:rPr>
  </w:style>
  <w:style w:type="paragraph" w:styleId="CommentSubject">
    <w:name w:val="annotation subject"/>
    <w:basedOn w:val="CommentText"/>
    <w:next w:val="CommentText"/>
    <w:link w:val="CommentSubjectChar"/>
    <w:uiPriority w:val="99"/>
    <w:semiHidden/>
    <w:unhideWhenUsed/>
    <w:rsid w:val="00605315"/>
    <w:rPr>
      <w:b/>
      <w:bCs/>
    </w:rPr>
  </w:style>
  <w:style w:type="character" w:customStyle="1" w:styleId="CommentSubjectChar">
    <w:name w:val="Comment Subject Char"/>
    <w:basedOn w:val="CommentTextChar"/>
    <w:link w:val="CommentSubject"/>
    <w:uiPriority w:val="99"/>
    <w:semiHidden/>
    <w:rsid w:val="00605315"/>
    <w:rPr>
      <w:b/>
      <w:bCs/>
      <w:sz w:val="20"/>
      <w:szCs w:val="20"/>
    </w:rPr>
  </w:style>
  <w:style w:type="paragraph" w:styleId="Revision">
    <w:name w:val="Revision"/>
    <w:hidden/>
    <w:uiPriority w:val="99"/>
    <w:semiHidden/>
    <w:rsid w:val="006053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a3471f6-0f36-4ccf-b5ee-1ca67ea797ef">WTPCSN73YJ26-5-4073</_dlc_DocId>
    <_dlc_DocIdUrl xmlns="8a3471f6-0f36-4ccf-b5ee-1ca67ea797ef">
      <Url>http://dm/EESC/2017/_layouts/DocIdRedir.aspx?ID=WTPCSN73YJ26-5-4073</Url>
      <Description>WTPCSN73YJ26-5-4073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MeetingNumber xmlns="d1332135-b17a-446f-a1ae-f2f9eb486b6d" xsi:nil="true"/>
    <Procedure xmlns="8a3471f6-0f36-4ccf-b5ee-1ca67ea797ef"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a3471f6-0f36-4ccf-b5ee-1ca67ea797ef">2017-06-09T12:00:00+00:00</ProductionDate>
    <DocumentNumber xmlns="d1332135-b17a-446f-a1ae-f2f9eb486b6d">2789</DocumentNumber>
    <FicheYear xmlns="8a3471f6-0f36-4ccf-b5ee-1ca67ea797ef">2017</FicheYear>
    <DocumentVersion xmlns="8a3471f6-0f36-4ccf-b5ee-1ca67ea797ef">0</DocumentVersion>
    <DossierNumber xmlns="8a3471f6-0f36-4ccf-b5ee-1ca67ea797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a3471f6-0f36-4ccf-b5ee-1ca67ea797ef" xsi:nil="true"/>
    <TaxCatchAll xmlns="8a3471f6-0f36-4ccf-b5ee-1ca67ea797ef">
      <Value>17</Value>
      <Value>8</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a3471f6-0f36-4ccf-b5ee-1ca67ea797ef" xsi:nil="true"/>
    <FicheNumber xmlns="8a3471f6-0f36-4ccf-b5ee-1ca67ea797ef">6499</FicheNumber>
    <DocumentYear xmlns="8a3471f6-0f36-4ccf-b5ee-1ca67ea797ef">2017</DocumentYear>
    <AdoptionDate xmlns="8a3471f6-0f36-4ccf-b5ee-1ca67ea797ef" xsi:nil="true"/>
    <DocumentPart xmlns="8a3471f6-0f36-4ccf-b5ee-1ca67ea797ef">0</DocumentPart>
    <MeetingName_0 xmlns="http://schemas.microsoft.com/sharepoint/v3/fields">
      <Terms xmlns="http://schemas.microsoft.com/office/infopath/2007/PartnerControls"/>
    </MeetingName_0>
    <RequestingService xmlns="8a3471f6-0f36-4ccf-b5ee-1ca67ea797ef">Relations int.inst et CES nationaux</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3F2E69B9A178FF4F86235F65FC497A74" ma:contentTypeVersion="4" ma:contentTypeDescription="Defines the documents for Document Manager V2" ma:contentTypeScope="" ma:versionID="7c76dc00318021c4131402d5d550c55a">
  <xsd:schema xmlns:xsd="http://www.w3.org/2001/XMLSchema" xmlns:xs="http://www.w3.org/2001/XMLSchema" xmlns:p="http://schemas.microsoft.com/office/2006/metadata/properties" xmlns:ns2="8a3471f6-0f36-4ccf-b5ee-1ca67ea797ef" xmlns:ns3="http://schemas.microsoft.com/sharepoint/v3/fields" xmlns:ns4="d1332135-b17a-446f-a1ae-f2f9eb486b6d" targetNamespace="http://schemas.microsoft.com/office/2006/metadata/properties" ma:root="true" ma:fieldsID="328337ce365f822503f6772e098c50a7" ns2:_="" ns3:_="" ns4:_="">
    <xsd:import namespace="8a3471f6-0f36-4ccf-b5ee-1ca67ea797ef"/>
    <xsd:import namespace="http://schemas.microsoft.com/sharepoint/v3/fields"/>
    <xsd:import namespace="d1332135-b17a-446f-a1ae-f2f9eb486b6d"/>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471f6-0f36-4ccf-b5ee-1ca67ea797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387e788-8f98-4238-9f54-214e1cd40fd2}" ma:internalName="TaxCatchAll" ma:showField="CatchAllData"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387e788-8f98-4238-9f54-214e1cd40fd2}" ma:internalName="TaxCatchAllLabel" ma:readOnly="true" ma:showField="CatchAllDataLabel"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332135-b17a-446f-a1ae-f2f9eb486b6d"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D7F30-A190-4D3B-A932-BC5087CA7564}">
  <ds:schemaRefs>
    <ds:schemaRef ds:uri="http://schemas.microsoft.com/sharepoint/v3/contenttype/forms"/>
  </ds:schemaRefs>
</ds:datastoreItem>
</file>

<file path=customXml/itemProps2.xml><?xml version="1.0" encoding="utf-8"?>
<ds:datastoreItem xmlns:ds="http://schemas.openxmlformats.org/officeDocument/2006/customXml" ds:itemID="{98967543-1B15-4BC2-AB42-AEEE2A4310B8}">
  <ds:schemaRefs>
    <ds:schemaRef ds:uri="http://schemas.microsoft.com/sharepoint/events"/>
  </ds:schemaRefs>
</ds:datastoreItem>
</file>

<file path=customXml/itemProps3.xml><?xml version="1.0" encoding="utf-8"?>
<ds:datastoreItem xmlns:ds="http://schemas.openxmlformats.org/officeDocument/2006/customXml" ds:itemID="{976241BE-731A-4F86-9EA4-1518BBEB63B2}">
  <ds:schemaRefs>
    <ds:schemaRef ds:uri="http://schemas.microsoft.com/office/2006/metadata/properties"/>
    <ds:schemaRef ds:uri="http://purl.org/dc/elements/1.1/"/>
    <ds:schemaRef ds:uri="http://schemas.openxmlformats.org/package/2006/metadata/core-properties"/>
    <ds:schemaRef ds:uri="http://schemas.microsoft.com/sharepoint/v3/fields"/>
    <ds:schemaRef ds:uri="8a3471f6-0f36-4ccf-b5ee-1ca67ea797ef"/>
    <ds:schemaRef ds:uri="http://purl.org/dc/terms/"/>
    <ds:schemaRef ds:uri="http://schemas.microsoft.com/office/infopath/2007/PartnerControls"/>
    <ds:schemaRef ds:uri="http://schemas.microsoft.com/office/2006/documentManagement/types"/>
    <ds:schemaRef ds:uri="d1332135-b17a-446f-a1ae-f2f9eb486b6d"/>
    <ds:schemaRef ds:uri="http://www.w3.org/XML/1998/namespace"/>
    <ds:schemaRef ds:uri="http://purl.org/dc/dcmitype/"/>
  </ds:schemaRefs>
</ds:datastoreItem>
</file>

<file path=customXml/itemProps4.xml><?xml version="1.0" encoding="utf-8"?>
<ds:datastoreItem xmlns:ds="http://schemas.openxmlformats.org/officeDocument/2006/customXml" ds:itemID="{69FC7607-7737-4466-A58A-7DA66B281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471f6-0f36-4ccf-b5ee-1ca67ea797ef"/>
    <ds:schemaRef ds:uri="http://schemas.microsoft.com/sharepoint/v3/fields"/>
    <ds:schemaRef ds:uri="d1332135-b17a-446f-a1ae-f2f9eb486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217813-77B1-4612-8174-B0CB9B29B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3873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Projet de conclusions - Malte</vt:lpstr>
    </vt:vector>
  </TitlesOfParts>
  <Company>CESE-CdR</Company>
  <LinksUpToDate>false</LinksUpToDate>
  <CharactersWithSpaces>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conclusions - Malte</dc:title>
  <dc:subject>Travaux consultatifs divers</dc:subject>
  <dc:creator>Sonia Calvy</dc:creator>
  <cp:keywords>EESC-2017-02789-00-00-TCD-TRA-FR</cp:keywords>
  <dc:description>Rapporteur : -_x000d_
Langue originale : EN_x000d_
Date du document : 09/06/2017_x000d_
Date de la réunion : _x000d_
Documents externes : -_x000d_
Fonctionnaire responsable : Berger Andreas, téléphone : + 2 546 9062_x000d_
_x000d_
Résumé :</dc:description>
  <cp:lastModifiedBy>Sonia Calvy</cp:lastModifiedBy>
  <cp:revision>2</cp:revision>
  <cp:lastPrinted>2017-06-23T07:14:00Z</cp:lastPrinted>
  <dcterms:created xsi:type="dcterms:W3CDTF">2017-06-27T08:24:00Z</dcterms:created>
  <dcterms:modified xsi:type="dcterms:W3CDTF">2017-06-27T08:24:00Z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08/06/2017</vt:lpwstr>
  </property>
  <property fmtid="{D5CDD505-2E9C-101B-9397-08002B2CF9AE}" pid="4" name="Pref_Time">
    <vt:lpwstr>15:19:45</vt:lpwstr>
  </property>
  <property fmtid="{D5CDD505-2E9C-101B-9397-08002B2CF9AE}" pid="5" name="Pref_User">
    <vt:lpwstr>jhvi</vt:lpwstr>
  </property>
  <property fmtid="{D5CDD505-2E9C-101B-9397-08002B2CF9AE}" pid="6" name="Pref_FileName">
    <vt:lpwstr>EESC-2017-02789-00-00-TCD-ORI.docx</vt:lpwstr>
  </property>
  <property fmtid="{D5CDD505-2E9C-101B-9397-08002B2CF9AE}" pid="7" name="ContentTypeId">
    <vt:lpwstr>0x010100EA97B91038054C99906057A708A1480A003F2E69B9A178FF4F86235F65FC497A74</vt:lpwstr>
  </property>
  <property fmtid="{D5CDD505-2E9C-101B-9397-08002B2CF9AE}" pid="8" name="_dlc_DocIdItemGuid">
    <vt:lpwstr>a0f78df6-47ad-45b1-9af6-4ca7bbbf13d5</vt:lpwstr>
  </property>
  <property fmtid="{D5CDD505-2E9C-101B-9397-08002B2CF9AE}" pid="9" name="DocumentType_0">
    <vt:lpwstr>TCD|cd9d6eb6-3f4f-424a-b2d1-57c9d450eaaf</vt:lpwstr>
  </property>
  <property fmtid="{D5CDD505-2E9C-101B-9397-08002B2CF9AE}" pid="10" name="AvailableTranslations">
    <vt:lpwstr>4;#EN|f2175f21-25d7-44a3-96da-d6a61b075e1b;#8;#FR|d2afafd3-4c81-4f60-8f52-ee33f2f54ff3</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FicheYear">
    <vt:i4>2017</vt:i4>
  </property>
  <property fmtid="{D5CDD505-2E9C-101B-9397-08002B2CF9AE}" pid="14" name="DocumentNumber">
    <vt:i4>2789</vt:i4>
  </property>
  <property fmtid="{D5CDD505-2E9C-101B-9397-08002B2CF9AE}" pid="15" name="DocumentVersion">
    <vt:i4>0</vt:i4>
  </property>
  <property fmtid="{D5CDD505-2E9C-101B-9397-08002B2CF9AE}" pid="16" name="DocumentSource">
    <vt:lpwstr>1;#EESC|422833ec-8d7e-4e65-8e4e-8bed07ffb729</vt:lpwstr>
  </property>
  <property fmtid="{D5CDD505-2E9C-101B-9397-08002B2CF9AE}" pid="17" name="DocumentType">
    <vt:lpwstr>17;#TCD|cd9d6eb6-3f4f-424a-b2d1-57c9d450eaaf</vt:lpwstr>
  </property>
  <property fmtid="{D5CDD505-2E9C-101B-9397-08002B2CF9AE}" pid="18" name="DocumentStatus">
    <vt:lpwstr>2;#TRA|150d2a88-1431-44e6-a8ca-0bb753ab8672</vt:lpwstr>
  </property>
  <property fmtid="{D5CDD505-2E9C-101B-9397-08002B2CF9AE}" pid="19" name="DossierName">
    <vt:lpwstr/>
  </property>
  <property fmtid="{D5CDD505-2E9C-101B-9397-08002B2CF9AE}" pid="20" name="DocumentPart">
    <vt:i4>0</vt:i4>
  </property>
  <property fmtid="{D5CDD505-2E9C-101B-9397-08002B2CF9AE}" pid="21" name="RequestingService">
    <vt:lpwstr>Relations int.inst et CES nationaux</vt:lpwstr>
  </property>
  <property fmtid="{D5CDD505-2E9C-101B-9397-08002B2CF9AE}" pid="22" name="Confidentiality">
    <vt:lpwstr>5;#Unrestricted|826e22d7-d029-4ec0-a450-0c28ff673572</vt:lpwstr>
  </property>
  <property fmtid="{D5CDD505-2E9C-101B-9397-08002B2CF9AE}" pid="23" name="Confidentiality_0">
    <vt:lpwstr>Unrestricted|826e22d7-d029-4ec0-a450-0c28ff673572</vt:lpwstr>
  </property>
  <property fmtid="{D5CDD505-2E9C-101B-9397-08002B2CF9AE}" pid="24" name="MeetingName_0">
    <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6;#Final|ea5e6674-7b27-4bac-b091-73adbb394efe;#17;#TCD|cd9d6eb6-3f4f-424a-b2d1-57c9d450eaaf;#5;#Unrestricted|826e22d7-d029-4ec0-a450-0c28ff673572;#4;#EN|f2175f21-25d7-44a3-96da-d6a61b075e1b;#2;#TRA|150d2a88-1431-44e6-a8ca-0bb753ab8672;#1;#EESC|422833ec-8d</vt:lpwstr>
  </property>
  <property fmtid="{D5CDD505-2E9C-101B-9397-08002B2CF9AE}" pid="30" name="AvailableTranslations_0">
    <vt:lpwstr>EN|f2175f21-25d7-44a3-96da-d6a61b075e1b</vt:lpwstr>
  </property>
  <property fmtid="{D5CDD505-2E9C-101B-9397-08002B2CF9AE}" pid="31" name="VersionStatus">
    <vt:lpwstr>6;#Final|ea5e6674-7b27-4bac-b091-73adbb394efe</vt:lpwstr>
  </property>
  <property fmtid="{D5CDD505-2E9C-101B-9397-08002B2CF9AE}" pid="32" name="VersionStatus_0">
    <vt:lpwstr>Final|ea5e6674-7b27-4bac-b091-73adbb394efe</vt:lpwstr>
  </property>
  <property fmtid="{D5CDD505-2E9C-101B-9397-08002B2CF9AE}" pid="33" name="FicheNumber">
    <vt:i4>6499</vt:i4>
  </property>
  <property fmtid="{D5CDD505-2E9C-101B-9397-08002B2CF9AE}" pid="34" name="DocumentYear">
    <vt:i4>2017</vt:i4>
  </property>
  <property fmtid="{D5CDD505-2E9C-101B-9397-08002B2CF9AE}" pid="35" name="DocumentLanguage">
    <vt:lpwstr>8;#FR|d2afafd3-4c81-4f60-8f52-ee33f2f54ff3</vt:lpwstr>
  </property>
</Properties>
</file>